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E02" w:rsidRDefault="00C92E02" w:rsidP="00C2499A">
      <w:pPr>
        <w:pStyle w:val="Tekstpodstawowy31"/>
        <w:spacing w:line="276" w:lineRule="auto"/>
        <w:jc w:val="right"/>
        <w:rPr>
          <w:szCs w:val="24"/>
        </w:rPr>
      </w:pPr>
      <w:r w:rsidRPr="00803482">
        <w:rPr>
          <w:szCs w:val="24"/>
        </w:rPr>
        <w:t>Załącznik nr 2 do SIWZ</w:t>
      </w:r>
    </w:p>
    <w:p w:rsidR="001B4321" w:rsidRDefault="001B4321" w:rsidP="00C2499A">
      <w:pPr>
        <w:pStyle w:val="Tekstpodstawowy31"/>
        <w:spacing w:line="276" w:lineRule="auto"/>
        <w:rPr>
          <w:szCs w:val="24"/>
        </w:rPr>
      </w:pPr>
    </w:p>
    <w:p w:rsidR="009C40C5" w:rsidRPr="00803482" w:rsidRDefault="009C40C5" w:rsidP="00C2499A">
      <w:pPr>
        <w:pStyle w:val="Tekstpodstawowy31"/>
        <w:spacing w:line="276" w:lineRule="auto"/>
        <w:rPr>
          <w:szCs w:val="24"/>
        </w:rPr>
      </w:pPr>
      <w:r>
        <w:rPr>
          <w:szCs w:val="24"/>
        </w:rPr>
        <w:t>Szczegółowy opis przedmiotu zamówienia wymagania techniczne</w:t>
      </w:r>
    </w:p>
    <w:p w:rsidR="00C92E02" w:rsidRPr="00803482" w:rsidRDefault="00F8107F" w:rsidP="00C2499A">
      <w:pPr>
        <w:spacing w:line="276" w:lineRule="auto"/>
        <w:jc w:val="both"/>
        <w:rPr>
          <w:b/>
          <w:bCs/>
          <w:u w:val="single"/>
        </w:rPr>
      </w:pPr>
      <w:r w:rsidRPr="00803482">
        <w:rPr>
          <w:b/>
          <w:bCs/>
          <w:u w:val="single"/>
        </w:rPr>
        <w:t>1. PRZEDMIOT ZAMÓWIENIA</w:t>
      </w:r>
    </w:p>
    <w:p w:rsidR="00D506C2" w:rsidRPr="00803482" w:rsidRDefault="000460CD" w:rsidP="00C2499A">
      <w:pPr>
        <w:spacing w:after="0" w:line="276" w:lineRule="auto"/>
        <w:ind w:firstLine="708"/>
        <w:jc w:val="both"/>
      </w:pPr>
      <w:r>
        <w:rPr>
          <w:rFonts w:cs="Times-New-Roman"/>
          <w:lang w:eastAsia="pl-PL"/>
        </w:rPr>
        <w:t>R</w:t>
      </w:r>
      <w:r w:rsidR="00C92E02" w:rsidRPr="00803482">
        <w:rPr>
          <w:rFonts w:cs="Times-New-Roman"/>
          <w:lang w:eastAsia="pl-PL"/>
        </w:rPr>
        <w:t xml:space="preserve">ozbudowa Ciepłowni w </w:t>
      </w:r>
      <w:r>
        <w:rPr>
          <w:rFonts w:cs="Times-New-Roman"/>
          <w:lang w:eastAsia="pl-PL"/>
        </w:rPr>
        <w:t>Ełku</w:t>
      </w:r>
      <w:r w:rsidR="00C92E02" w:rsidRPr="00803482">
        <w:t xml:space="preserve"> </w:t>
      </w:r>
      <w:r>
        <w:t xml:space="preserve">w oparciu o kocioł opalany biomasą o </w:t>
      </w:r>
      <w:r w:rsidR="00C92E02" w:rsidRPr="00803482">
        <w:t>mocy</w:t>
      </w:r>
      <w:r>
        <w:t xml:space="preserve"> </w:t>
      </w:r>
      <w:r w:rsidR="00C92E02" w:rsidRPr="00803482">
        <w:t xml:space="preserve"> 5 MW oraz montaż instalacji </w:t>
      </w:r>
      <w:r w:rsidR="00EB2D25">
        <w:t>odzysku</w:t>
      </w:r>
      <w:r w:rsidR="00C92E02" w:rsidRPr="00803482">
        <w:t xml:space="preserve"> ciepła </w:t>
      </w:r>
      <w:r w:rsidR="007358C4">
        <w:t>ze spalin.</w:t>
      </w:r>
    </w:p>
    <w:p w:rsidR="00C92E02" w:rsidRPr="00803482" w:rsidRDefault="00583B66" w:rsidP="00C2499A">
      <w:pPr>
        <w:spacing w:line="276" w:lineRule="auto"/>
        <w:jc w:val="both"/>
      </w:pPr>
      <w:r w:rsidRPr="00803482">
        <w:t>Zamawiający posiada projekt budowlany oraz uzyskał pozwolenie na budowę.</w:t>
      </w:r>
    </w:p>
    <w:p w:rsidR="00C92E02" w:rsidRPr="00803482" w:rsidRDefault="00F8107F" w:rsidP="00C2499A">
      <w:pPr>
        <w:spacing w:line="276" w:lineRule="auto"/>
        <w:jc w:val="both"/>
        <w:rPr>
          <w:b/>
          <w:bCs/>
          <w:u w:val="single"/>
        </w:rPr>
      </w:pPr>
      <w:r w:rsidRPr="00803482">
        <w:rPr>
          <w:b/>
          <w:bCs/>
          <w:u w:val="single"/>
        </w:rPr>
        <w:t xml:space="preserve">2. ZAKRES </w:t>
      </w:r>
    </w:p>
    <w:p w:rsidR="00C92E02" w:rsidRPr="00803482" w:rsidRDefault="00C92E02" w:rsidP="00C2499A">
      <w:pPr>
        <w:spacing w:line="276" w:lineRule="auto"/>
        <w:jc w:val="both"/>
      </w:pPr>
      <w:r w:rsidRPr="00803482">
        <w:t>W ramach zadania przewidziano do wykonania następujące prace:</w:t>
      </w:r>
    </w:p>
    <w:p w:rsidR="00583B66" w:rsidRPr="00B41556" w:rsidRDefault="00583B66" w:rsidP="00C2499A">
      <w:pPr>
        <w:pStyle w:val="Akapitzlist"/>
        <w:numPr>
          <w:ilvl w:val="0"/>
          <w:numId w:val="15"/>
        </w:numPr>
        <w:spacing w:after="0" w:line="276" w:lineRule="auto"/>
        <w:jc w:val="both"/>
        <w:rPr>
          <w:rFonts w:cs="Arial"/>
        </w:rPr>
      </w:pPr>
      <w:r w:rsidRPr="00B41556">
        <w:rPr>
          <w:rFonts w:cs="Arial"/>
        </w:rPr>
        <w:t xml:space="preserve">Wykonanie projektu wykonawczego </w:t>
      </w:r>
      <w:r w:rsidR="00B41556" w:rsidRPr="00B41556">
        <w:rPr>
          <w:rFonts w:cs="Arial"/>
        </w:rPr>
        <w:t xml:space="preserve">i powykonawczego </w:t>
      </w:r>
      <w:r w:rsidRPr="00B41556">
        <w:rPr>
          <w:rFonts w:cs="Arial"/>
        </w:rPr>
        <w:t>w branżach:</w:t>
      </w:r>
    </w:p>
    <w:p w:rsidR="00583B66" w:rsidRPr="00B41556" w:rsidRDefault="00583B66" w:rsidP="00C2499A">
      <w:pPr>
        <w:spacing w:after="0" w:line="276" w:lineRule="auto"/>
        <w:ind w:left="720"/>
        <w:jc w:val="both"/>
        <w:rPr>
          <w:rFonts w:cs="Arial"/>
        </w:rPr>
      </w:pPr>
      <w:r w:rsidRPr="00B41556">
        <w:rPr>
          <w:rFonts w:cs="Arial"/>
        </w:rPr>
        <w:t>- instalacyjnej</w:t>
      </w:r>
    </w:p>
    <w:p w:rsidR="00583B66" w:rsidRPr="00B41556" w:rsidRDefault="00583B66" w:rsidP="00C2499A">
      <w:pPr>
        <w:spacing w:after="0" w:line="276" w:lineRule="auto"/>
        <w:ind w:left="720"/>
        <w:jc w:val="both"/>
        <w:rPr>
          <w:rFonts w:cs="Arial"/>
        </w:rPr>
      </w:pPr>
      <w:r w:rsidRPr="00B41556">
        <w:rPr>
          <w:rFonts w:cs="Arial"/>
        </w:rPr>
        <w:t>- technologicznej</w:t>
      </w:r>
    </w:p>
    <w:p w:rsidR="00583B66" w:rsidRPr="00B41556" w:rsidRDefault="00583B66" w:rsidP="00C2499A">
      <w:pPr>
        <w:spacing w:after="0" w:line="276" w:lineRule="auto"/>
        <w:ind w:left="720"/>
        <w:jc w:val="both"/>
        <w:rPr>
          <w:rFonts w:cs="Arial"/>
        </w:rPr>
      </w:pPr>
      <w:r w:rsidRPr="00B41556">
        <w:rPr>
          <w:rFonts w:cs="Arial"/>
        </w:rPr>
        <w:t>- elektrycznej</w:t>
      </w:r>
    </w:p>
    <w:p w:rsidR="00583B66" w:rsidRPr="00B41556" w:rsidRDefault="00583B66" w:rsidP="00C2499A">
      <w:pPr>
        <w:spacing w:after="0" w:line="276" w:lineRule="auto"/>
        <w:ind w:left="720"/>
        <w:jc w:val="both"/>
        <w:rPr>
          <w:rFonts w:cs="Arial"/>
        </w:rPr>
      </w:pPr>
      <w:r w:rsidRPr="00B41556">
        <w:rPr>
          <w:rFonts w:cs="Arial"/>
        </w:rPr>
        <w:t xml:space="preserve">- </w:t>
      </w:r>
      <w:proofErr w:type="spellStart"/>
      <w:r w:rsidRPr="00B41556">
        <w:rPr>
          <w:rFonts w:cs="Arial"/>
        </w:rPr>
        <w:t>AKPiA</w:t>
      </w:r>
      <w:proofErr w:type="spellEnd"/>
    </w:p>
    <w:p w:rsidR="00E7523C" w:rsidRPr="00B41556" w:rsidRDefault="00E7523C" w:rsidP="00C2499A">
      <w:pPr>
        <w:pStyle w:val="Akapitzlist"/>
        <w:numPr>
          <w:ilvl w:val="0"/>
          <w:numId w:val="15"/>
        </w:numPr>
        <w:spacing w:after="0" w:line="276" w:lineRule="auto"/>
        <w:jc w:val="both"/>
        <w:rPr>
          <w:rFonts w:cs="Arial"/>
        </w:rPr>
      </w:pPr>
      <w:r w:rsidRPr="00B41556">
        <w:rPr>
          <w:rFonts w:cs="Arial"/>
        </w:rPr>
        <w:t xml:space="preserve">adaptacja projektu </w:t>
      </w:r>
      <w:r w:rsidR="00EC5641">
        <w:rPr>
          <w:rFonts w:cs="Arial"/>
        </w:rPr>
        <w:t xml:space="preserve">budowlanego </w:t>
      </w:r>
      <w:r w:rsidRPr="00B41556">
        <w:rPr>
          <w:rFonts w:cs="Arial"/>
        </w:rPr>
        <w:t xml:space="preserve">posiadanego przez Zamawiającego </w:t>
      </w:r>
      <w:r w:rsidR="000D102D" w:rsidRPr="00B41556">
        <w:rPr>
          <w:rFonts w:cs="Arial"/>
        </w:rPr>
        <w:t>do wymagań oferowanej instalacji</w:t>
      </w:r>
      <w:r w:rsidR="00B41556">
        <w:rPr>
          <w:rFonts w:cs="Arial"/>
        </w:rPr>
        <w:t>,</w:t>
      </w:r>
    </w:p>
    <w:p w:rsidR="000D102D" w:rsidRPr="00B41556" w:rsidRDefault="000D102D" w:rsidP="00C2499A">
      <w:pPr>
        <w:pStyle w:val="Akapitzlist"/>
        <w:numPr>
          <w:ilvl w:val="0"/>
          <w:numId w:val="15"/>
        </w:numPr>
        <w:spacing w:after="0" w:line="276" w:lineRule="auto"/>
        <w:jc w:val="both"/>
        <w:rPr>
          <w:rFonts w:cs="Arial"/>
        </w:rPr>
      </w:pPr>
      <w:r w:rsidRPr="00B41556">
        <w:rPr>
          <w:rFonts w:cs="Arial"/>
        </w:rPr>
        <w:t>uzyskanie zastępczego pozwolenia na budowę</w:t>
      </w:r>
      <w:r w:rsidR="00597382" w:rsidRPr="00B41556">
        <w:rPr>
          <w:rFonts w:cs="Arial"/>
        </w:rPr>
        <w:t xml:space="preserve"> jeżeli takie będzie wymagane</w:t>
      </w:r>
      <w:r w:rsidR="00B41556">
        <w:rPr>
          <w:rFonts w:cs="Arial"/>
        </w:rPr>
        <w:t>,</w:t>
      </w:r>
    </w:p>
    <w:p w:rsidR="00291F85" w:rsidRDefault="00583B66" w:rsidP="00C2499A">
      <w:pPr>
        <w:pStyle w:val="Akapitzlist"/>
        <w:numPr>
          <w:ilvl w:val="0"/>
          <w:numId w:val="15"/>
        </w:numPr>
        <w:spacing w:after="0" w:line="276" w:lineRule="auto"/>
        <w:jc w:val="both"/>
      </w:pPr>
      <w:r w:rsidRPr="00D50660">
        <w:rPr>
          <w:rFonts w:cs="Tahoma"/>
        </w:rPr>
        <w:t>prace</w:t>
      </w:r>
      <w:r w:rsidR="00C92E02" w:rsidRPr="00D50660">
        <w:rPr>
          <w:rFonts w:cs="Tahoma"/>
        </w:rPr>
        <w:t xml:space="preserve"> </w:t>
      </w:r>
      <w:r w:rsidR="000460CD">
        <w:rPr>
          <w:rFonts w:cs="Tahoma"/>
        </w:rPr>
        <w:t>przygotowawczo-</w:t>
      </w:r>
      <w:r w:rsidR="00C92E02" w:rsidRPr="00D50660">
        <w:rPr>
          <w:rFonts w:cs="Tahoma"/>
        </w:rPr>
        <w:t>rozbiórkowe</w:t>
      </w:r>
      <w:r w:rsidR="00B41556">
        <w:rPr>
          <w:rFonts w:cs="Tahoma"/>
        </w:rPr>
        <w:t>,</w:t>
      </w:r>
    </w:p>
    <w:p w:rsidR="00C92E02" w:rsidRPr="00291F85" w:rsidRDefault="009E548B" w:rsidP="00C2499A">
      <w:pPr>
        <w:pStyle w:val="Akapitzlist"/>
        <w:numPr>
          <w:ilvl w:val="0"/>
          <w:numId w:val="15"/>
        </w:numPr>
        <w:spacing w:after="0" w:line="276" w:lineRule="auto"/>
        <w:jc w:val="both"/>
        <w:rPr>
          <w:rFonts w:cs="Tahoma"/>
        </w:rPr>
      </w:pPr>
      <w:r w:rsidRPr="007358C4">
        <w:t>budowa</w:t>
      </w:r>
      <w:r w:rsidR="000460CD">
        <w:t xml:space="preserve"> nowego </w:t>
      </w:r>
      <w:r w:rsidR="00C92E02" w:rsidRPr="007358C4">
        <w:t>budynku kotłowni</w:t>
      </w:r>
      <w:r w:rsidR="000460CD">
        <w:t xml:space="preserve"> </w:t>
      </w:r>
      <w:r w:rsidR="00C92E02" w:rsidRPr="007358C4">
        <w:t>wraz z magazynem biomasy oraz montaż</w:t>
      </w:r>
      <w:r w:rsidR="00C92E02" w:rsidRPr="0068544D">
        <w:t xml:space="preserve"> wyposażenia techniczn</w:t>
      </w:r>
      <w:r w:rsidR="00C92E02" w:rsidRPr="00803482">
        <w:t xml:space="preserve">ego, </w:t>
      </w:r>
      <w:r w:rsidRPr="00803482">
        <w:t>wykonanie instalacji elektrycznej, grzewczej, wentylacyjnej, sanitarnej, technologicznej i innych wymaganych przepisami prawa.</w:t>
      </w:r>
    </w:p>
    <w:p w:rsidR="00B41556" w:rsidRPr="00B74B97" w:rsidRDefault="00B41556" w:rsidP="00C2499A">
      <w:pPr>
        <w:pStyle w:val="Akapitzlist"/>
        <w:numPr>
          <w:ilvl w:val="0"/>
          <w:numId w:val="15"/>
        </w:numPr>
        <w:spacing w:after="0" w:line="276" w:lineRule="auto"/>
        <w:jc w:val="both"/>
      </w:pPr>
      <w:r w:rsidRPr="00B74B97">
        <w:t xml:space="preserve">dostawa i </w:t>
      </w:r>
      <w:r w:rsidR="00C92E02" w:rsidRPr="00B74B97">
        <w:t>montaż kotła</w:t>
      </w:r>
      <w:r w:rsidRPr="00B74B97">
        <w:t xml:space="preserve"> wodnego</w:t>
      </w:r>
      <w:r w:rsidR="00C92E02" w:rsidRPr="00B74B97">
        <w:t xml:space="preserve"> o mocy 5,0</w:t>
      </w:r>
      <w:r w:rsidR="007358C4" w:rsidRPr="00B74B97">
        <w:t xml:space="preserve"> </w:t>
      </w:r>
      <w:r w:rsidR="00C92E02" w:rsidRPr="00B74B97">
        <w:t>MW opalanego biomasą</w:t>
      </w:r>
      <w:r w:rsidR="000460CD" w:rsidRPr="00B74B97">
        <w:t xml:space="preserve"> z instalacją automatycznego (pneumatycznego) czyszczenia kotła</w:t>
      </w:r>
      <w:r w:rsidR="00C92E02" w:rsidRPr="00B74B97">
        <w:t>,</w:t>
      </w:r>
    </w:p>
    <w:p w:rsidR="004D0CA0" w:rsidRPr="00B74B97" w:rsidRDefault="000460CD" w:rsidP="00C2499A">
      <w:pPr>
        <w:pStyle w:val="Akapitzlist"/>
        <w:numPr>
          <w:ilvl w:val="0"/>
          <w:numId w:val="15"/>
        </w:numPr>
        <w:spacing w:after="0" w:line="276" w:lineRule="auto"/>
        <w:jc w:val="both"/>
      </w:pPr>
      <w:r w:rsidRPr="00B74B97">
        <w:t xml:space="preserve">dostawa i montaż </w:t>
      </w:r>
      <w:r w:rsidR="00F249B0" w:rsidRPr="00B74B97">
        <w:t xml:space="preserve">instalacji oczyszczania spalin. Wymagany </w:t>
      </w:r>
      <w:r w:rsidRPr="00B74B97">
        <w:t>elektrofiltr</w:t>
      </w:r>
      <w:r w:rsidR="00FA47E8" w:rsidRPr="00B74B97">
        <w:t xml:space="preserve"> ( dopuszczamy elektrofiltr </w:t>
      </w:r>
      <w:proofErr w:type="spellStart"/>
      <w:r w:rsidR="00FA47E8" w:rsidRPr="00B74B97">
        <w:t>skompaktowany</w:t>
      </w:r>
      <w:proofErr w:type="spellEnd"/>
      <w:r w:rsidR="00FA47E8" w:rsidRPr="00B74B97">
        <w:t xml:space="preserve"> ze wstępnym multicyklonem)</w:t>
      </w:r>
      <w:r w:rsidR="00F249B0" w:rsidRPr="00B74B97">
        <w:t xml:space="preserve"> z zespołem zasilającym zapewniającym możliwość płynnej regulacji zadawania parametrów pracy elektrofiltru</w:t>
      </w:r>
      <w:r w:rsidR="004D0CA0" w:rsidRPr="00B74B97">
        <w:t>.</w:t>
      </w:r>
      <w:r w:rsidR="00F249B0" w:rsidRPr="00B74B97">
        <w:t xml:space="preserve"> </w:t>
      </w:r>
    </w:p>
    <w:p w:rsidR="00C92E02" w:rsidRPr="00B74B97" w:rsidRDefault="00C92E02" w:rsidP="00C2499A">
      <w:pPr>
        <w:pStyle w:val="Akapitzlist"/>
        <w:numPr>
          <w:ilvl w:val="0"/>
          <w:numId w:val="15"/>
        </w:numPr>
        <w:spacing w:after="0" w:line="276" w:lineRule="auto"/>
        <w:jc w:val="both"/>
      </w:pPr>
      <w:r w:rsidRPr="00B74B97">
        <w:t xml:space="preserve">montaż instalacji </w:t>
      </w:r>
      <w:r w:rsidR="009E548B" w:rsidRPr="00B74B97">
        <w:t>odzysku ciepła ze spalin</w:t>
      </w:r>
      <w:r w:rsidR="00D60EBD" w:rsidRPr="00B74B97">
        <w:t xml:space="preserve"> wraz z kominem</w:t>
      </w:r>
      <w:r w:rsidRPr="00B74B97">
        <w:t>,</w:t>
      </w:r>
    </w:p>
    <w:p w:rsidR="009E548B" w:rsidRPr="0068544D" w:rsidRDefault="009E548B" w:rsidP="00C2499A">
      <w:pPr>
        <w:pStyle w:val="Akapitzlist"/>
        <w:numPr>
          <w:ilvl w:val="0"/>
          <w:numId w:val="15"/>
        </w:numPr>
        <w:spacing w:after="0" w:line="276" w:lineRule="auto"/>
        <w:jc w:val="both"/>
      </w:pPr>
      <w:r w:rsidRPr="00803482">
        <w:t>montaż układu sterowania i automatyki nowej instalacji w</w:t>
      </w:r>
      <w:r w:rsidR="00583B66" w:rsidRPr="00803482">
        <w:t>raz ze stanowiskiem obsługi i systemem wizualizacji pracy instalacji.</w:t>
      </w:r>
    </w:p>
    <w:p w:rsidR="00C92E02" w:rsidRPr="00187BF6" w:rsidRDefault="00F8107F" w:rsidP="007358C4">
      <w:pPr>
        <w:spacing w:before="120" w:line="276" w:lineRule="auto"/>
        <w:jc w:val="both"/>
        <w:rPr>
          <w:rFonts w:cs="Arial"/>
          <w:b/>
          <w:bCs/>
        </w:rPr>
      </w:pPr>
      <w:r w:rsidRPr="00187BF6">
        <w:rPr>
          <w:rFonts w:cs="Arial"/>
          <w:b/>
          <w:bCs/>
        </w:rPr>
        <w:t>2.1. PRACE PRZYGOTOWAWCZE</w:t>
      </w:r>
    </w:p>
    <w:p w:rsidR="001C3231" w:rsidRDefault="00C92E02" w:rsidP="00C2499A">
      <w:pPr>
        <w:spacing w:after="0" w:line="276" w:lineRule="auto"/>
        <w:ind w:firstLine="708"/>
        <w:jc w:val="both"/>
      </w:pPr>
      <w:r w:rsidRPr="00803482">
        <w:t xml:space="preserve">Istniejąca ciepłownia przy ul. </w:t>
      </w:r>
      <w:r w:rsidR="00087323">
        <w:t xml:space="preserve">Ciepłej </w:t>
      </w:r>
      <w:r w:rsidRPr="00803482">
        <w:t xml:space="preserve">w </w:t>
      </w:r>
      <w:r w:rsidR="00087323">
        <w:t>Ełku</w:t>
      </w:r>
      <w:r w:rsidRPr="00803482">
        <w:t xml:space="preserve"> jest wysokoparametrowym źródłem ciepła, w którym czynnikiem grzewczym jest gorąca woda. </w:t>
      </w:r>
      <w:r w:rsidR="00087323">
        <w:t>Ciepłownia</w:t>
      </w:r>
      <w:r w:rsidRPr="00803482">
        <w:t xml:space="preserve"> produkuje energię cieplną na potrzeby centralnego ogrzewania </w:t>
      </w:r>
      <w:r w:rsidR="00087323">
        <w:t xml:space="preserve">i ciepłej wody użytkowej </w:t>
      </w:r>
      <w:r w:rsidRPr="00803482">
        <w:t xml:space="preserve">dla budynków mieszkalnych i użyteczności publicznej w </w:t>
      </w:r>
      <w:r w:rsidR="00087323">
        <w:t>Ełku</w:t>
      </w:r>
      <w:r w:rsidR="001C3231">
        <w:t xml:space="preserve">. </w:t>
      </w:r>
    </w:p>
    <w:p w:rsidR="00C92E02" w:rsidRPr="00803482" w:rsidRDefault="001C3231" w:rsidP="001C3231">
      <w:pPr>
        <w:spacing w:after="0" w:line="276" w:lineRule="auto"/>
        <w:ind w:firstLine="708"/>
        <w:jc w:val="both"/>
      </w:pPr>
      <w:r>
        <w:t>Z</w:t>
      </w:r>
      <w:r w:rsidR="00C92E02" w:rsidRPr="00803482">
        <w:t xml:space="preserve">ainstalowane są trzy kotły </w:t>
      </w:r>
      <w:proofErr w:type="spellStart"/>
      <w:r>
        <w:t>Sefako</w:t>
      </w:r>
      <w:proofErr w:type="spellEnd"/>
      <w:r>
        <w:t xml:space="preserve"> Sędziszów </w:t>
      </w:r>
      <w:r w:rsidR="00C92E02" w:rsidRPr="00803482">
        <w:t xml:space="preserve"> typ </w:t>
      </w:r>
      <w:r>
        <w:t>WR-25</w:t>
      </w:r>
      <w:r w:rsidR="00583B66" w:rsidRPr="00803482">
        <w:t>,</w:t>
      </w:r>
      <w:r w:rsidR="00C92E02" w:rsidRPr="00803482">
        <w:t xml:space="preserve"> </w:t>
      </w:r>
      <w:proofErr w:type="spellStart"/>
      <w:r w:rsidR="00583B66" w:rsidRPr="00803482">
        <w:t>T</w:t>
      </w:r>
      <w:r w:rsidR="00583B66" w:rsidRPr="00803482">
        <w:rPr>
          <w:vertAlign w:val="subscript"/>
        </w:rPr>
        <w:t>max</w:t>
      </w:r>
      <w:proofErr w:type="spellEnd"/>
      <w:r w:rsidR="00583B66" w:rsidRPr="00803482">
        <w:t>=1</w:t>
      </w:r>
      <w:r w:rsidR="00FA47E8">
        <w:t>5</w:t>
      </w:r>
      <w:r w:rsidR="00583B66" w:rsidRPr="00803482">
        <w:t>0</w:t>
      </w:r>
      <w:r w:rsidR="00FA47E8">
        <w:t>°</w:t>
      </w:r>
      <w:r w:rsidR="00583B66" w:rsidRPr="00803482">
        <w:t xml:space="preserve">C, </w:t>
      </w:r>
      <w:proofErr w:type="spellStart"/>
      <w:r w:rsidR="00583B66" w:rsidRPr="00803482">
        <w:t>P</w:t>
      </w:r>
      <w:r w:rsidR="00583B66" w:rsidRPr="00803482">
        <w:rPr>
          <w:vertAlign w:val="subscript"/>
        </w:rPr>
        <w:t>max</w:t>
      </w:r>
      <w:proofErr w:type="spellEnd"/>
      <w:r w:rsidR="00583B66" w:rsidRPr="00803482">
        <w:t xml:space="preserve">= </w:t>
      </w:r>
      <w:r>
        <w:t>1</w:t>
      </w:r>
      <w:r w:rsidR="00583B66" w:rsidRPr="00803482">
        <w:t>,</w:t>
      </w:r>
      <w:r>
        <w:t>6</w:t>
      </w:r>
      <w:r w:rsidR="00583B66" w:rsidRPr="00803482">
        <w:t xml:space="preserve"> </w:t>
      </w:r>
      <w:proofErr w:type="spellStart"/>
      <w:r w:rsidR="00583B66" w:rsidRPr="00803482">
        <w:t>MPa</w:t>
      </w:r>
      <w:proofErr w:type="spellEnd"/>
      <w:r w:rsidR="00583B66" w:rsidRPr="00803482">
        <w:t xml:space="preserve">, </w:t>
      </w:r>
      <w:r w:rsidR="00C92E02" w:rsidRPr="00803482">
        <w:t>o mocy nominalnej</w:t>
      </w:r>
      <w:r w:rsidR="00C5594F">
        <w:t> </w:t>
      </w:r>
      <w:r>
        <w:t>23</w:t>
      </w:r>
      <w:r w:rsidR="00C92E02" w:rsidRPr="00803482">
        <w:t>,</w:t>
      </w:r>
      <w:r>
        <w:t xml:space="preserve">26 </w:t>
      </w:r>
      <w:r w:rsidR="00C92E02" w:rsidRPr="00803482">
        <w:t>MW</w:t>
      </w:r>
      <w:r w:rsidR="00177584">
        <w:t>.</w:t>
      </w:r>
    </w:p>
    <w:p w:rsidR="00C92E02" w:rsidRPr="00FB3C58" w:rsidRDefault="009C40C5" w:rsidP="001C3231">
      <w:pPr>
        <w:spacing w:after="0" w:line="276" w:lineRule="auto"/>
        <w:ind w:firstLine="708"/>
        <w:jc w:val="both"/>
        <w:rPr>
          <w:kern w:val="1"/>
        </w:rPr>
      </w:pPr>
      <w:r>
        <w:rPr>
          <w:kern w:val="1"/>
        </w:rPr>
        <w:t>Sieć ciepłownicza</w:t>
      </w:r>
      <w:r w:rsidR="00C92E02" w:rsidRPr="00FB3C58">
        <w:rPr>
          <w:kern w:val="1"/>
        </w:rPr>
        <w:t xml:space="preserve"> jest </w:t>
      </w:r>
      <w:r w:rsidR="00E44979" w:rsidRPr="00803482">
        <w:rPr>
          <w:kern w:val="1"/>
        </w:rPr>
        <w:t>zaprojektowana jako wysokotemperaturowa instalacja wodna o parametrach 130/70</w:t>
      </w:r>
      <w:r w:rsidR="00E44979" w:rsidRPr="00803482">
        <w:rPr>
          <w:kern w:val="1"/>
          <w:vertAlign w:val="superscript"/>
        </w:rPr>
        <w:t>O</w:t>
      </w:r>
      <w:r w:rsidR="00E44979" w:rsidRPr="00803482">
        <w:rPr>
          <w:kern w:val="1"/>
        </w:rPr>
        <w:t xml:space="preserve">C. </w:t>
      </w:r>
    </w:p>
    <w:p w:rsidR="004D0CA0" w:rsidRDefault="00C92E02" w:rsidP="00C2499A">
      <w:pPr>
        <w:spacing w:after="0" w:line="276" w:lineRule="auto"/>
        <w:ind w:firstLine="708"/>
        <w:jc w:val="both"/>
      </w:pPr>
      <w:r w:rsidRPr="0068544D">
        <w:lastRenderedPageBreak/>
        <w:t xml:space="preserve">Zakres prac obejmuje </w:t>
      </w:r>
      <w:r w:rsidR="00C2499A">
        <w:t xml:space="preserve">budowę hali kotła, </w:t>
      </w:r>
      <w:r w:rsidRPr="0068544D">
        <w:t xml:space="preserve">montażu kotła na biomasę wraz z układem magazynowania i podawania paliwa, </w:t>
      </w:r>
      <w:r w:rsidR="00C1189C">
        <w:t>układem</w:t>
      </w:r>
      <w:r w:rsidR="001C3231">
        <w:t xml:space="preserve"> odprowadzania i</w:t>
      </w:r>
      <w:r w:rsidR="00C1189C">
        <w:t xml:space="preserve"> oczyszczania spalin,</w:t>
      </w:r>
      <w:r w:rsidRPr="0068544D">
        <w:t xml:space="preserve"> odpopielaniem oraz instalację </w:t>
      </w:r>
      <w:r w:rsidR="00C1189C">
        <w:t>odzysku ciepła ze spalin</w:t>
      </w:r>
      <w:r w:rsidR="00FA47E8">
        <w:t xml:space="preserve"> ( ekonomizer kondensacyjny)</w:t>
      </w:r>
      <w:r w:rsidRPr="0068544D">
        <w:t xml:space="preserve">. </w:t>
      </w:r>
    </w:p>
    <w:p w:rsidR="00C92E02" w:rsidRPr="00FB3C58" w:rsidRDefault="00C92E02" w:rsidP="00C2499A">
      <w:pPr>
        <w:spacing w:after="0" w:line="276" w:lineRule="auto"/>
        <w:ind w:firstLine="708"/>
        <w:jc w:val="both"/>
      </w:pPr>
      <w:r w:rsidRPr="00FB3C58">
        <w:t xml:space="preserve">Wykonawca zobowiązany jest prowadzić roboty budowlane w taki sposób, aby praca istniejącej ciepłowni była niezakłócona. </w:t>
      </w:r>
    </w:p>
    <w:p w:rsidR="00C92E02" w:rsidRDefault="00C92E02" w:rsidP="00C2499A">
      <w:pPr>
        <w:spacing w:line="276" w:lineRule="auto"/>
        <w:ind w:firstLine="708"/>
        <w:jc w:val="both"/>
        <w:rPr>
          <w:bCs/>
        </w:rPr>
      </w:pPr>
      <w:r w:rsidRPr="00FB3C58">
        <w:rPr>
          <w:bCs/>
        </w:rPr>
        <w:t xml:space="preserve">Prace przygotowawcze obejmują zagospodarowanie placu budowy, w tym zaplecza budowy, doprowadzenie mediów </w:t>
      </w:r>
      <w:r w:rsidRPr="00803482">
        <w:rPr>
          <w:bCs/>
        </w:rPr>
        <w:t xml:space="preserve">niezbędnych na czas budowy (w sposób umożliwiający ich rozliczenie z Zamawiającym), </w:t>
      </w:r>
      <w:r w:rsidRPr="0068544D">
        <w:rPr>
          <w:bCs/>
        </w:rPr>
        <w:t>urządzeń ppoż. i BHP oraz zapewnienie pełnej obsługi geodezyjnej na etapie wykonawstwa robót i inwentaryzacji powykonawczej.</w:t>
      </w:r>
    </w:p>
    <w:p w:rsidR="004D0CA0" w:rsidRPr="0068544D" w:rsidRDefault="004D0CA0" w:rsidP="00C2499A">
      <w:pPr>
        <w:spacing w:line="276" w:lineRule="auto"/>
        <w:ind w:firstLine="708"/>
        <w:jc w:val="both"/>
        <w:rPr>
          <w:bCs/>
        </w:rPr>
      </w:pPr>
    </w:p>
    <w:p w:rsidR="007C5283" w:rsidRPr="00187BF6" w:rsidRDefault="004D0CA0" w:rsidP="005934E8">
      <w:pPr>
        <w:spacing w:line="276" w:lineRule="auto"/>
        <w:ind w:left="426" w:hanging="426"/>
        <w:jc w:val="both"/>
        <w:rPr>
          <w:rFonts w:cs="Arial"/>
          <w:b/>
          <w:i/>
        </w:rPr>
      </w:pPr>
      <w:r w:rsidRPr="00187BF6">
        <w:rPr>
          <w:rFonts w:cs="Arial"/>
          <w:b/>
          <w:bCs/>
        </w:rPr>
        <w:t>2.2</w:t>
      </w:r>
      <w:r w:rsidR="00C92E02" w:rsidRPr="00187BF6">
        <w:rPr>
          <w:rFonts w:cs="Arial"/>
          <w:b/>
          <w:bCs/>
        </w:rPr>
        <w:t xml:space="preserve">. </w:t>
      </w:r>
      <w:r w:rsidR="00F8107F" w:rsidRPr="00187BF6">
        <w:rPr>
          <w:rFonts w:cs="Arial"/>
          <w:b/>
          <w:bCs/>
        </w:rPr>
        <w:t xml:space="preserve">ROZBUDOWA BUDYNKU CIEPŁOWNI WRAZ Z MAGAZYNEM BIOMASY </w:t>
      </w:r>
    </w:p>
    <w:p w:rsidR="007C5283" w:rsidRDefault="007C5283" w:rsidP="00C2499A">
      <w:pPr>
        <w:spacing w:line="276" w:lineRule="auto"/>
        <w:ind w:firstLine="708"/>
        <w:jc w:val="both"/>
      </w:pPr>
      <w:r w:rsidRPr="00803482">
        <w:t xml:space="preserve">Budynek nowego kotła należy </w:t>
      </w:r>
      <w:r w:rsidR="004A231E">
        <w:t>wykonać</w:t>
      </w:r>
      <w:r w:rsidRPr="00803482">
        <w:t xml:space="preserve"> zgodnie z projektem budowlanym i wydanym pozwoleniem na budowę. Wykonawca</w:t>
      </w:r>
      <w:r w:rsidRPr="00803482">
        <w:rPr>
          <w:color w:val="92D050"/>
        </w:rPr>
        <w:t xml:space="preserve"> </w:t>
      </w:r>
      <w:r w:rsidRPr="00803482">
        <w:t>może wprowadzić własnym staraniem i na własną odpowiedzialność zmiany w projekcie budowlanym uzyskując zamienne pozwolenie na budowę</w:t>
      </w:r>
      <w:r w:rsidR="00C2499A">
        <w:t xml:space="preserve"> (jeżeli takie będzie wymagane)</w:t>
      </w:r>
      <w:r w:rsidRPr="00803482">
        <w:t>.</w:t>
      </w:r>
      <w:r w:rsidR="00E47562">
        <w:t xml:space="preserve"> Budynek musi posiadać </w:t>
      </w:r>
      <w:r w:rsidR="00E47562" w:rsidRPr="007358C4">
        <w:t>przejścia komunikacyjne</w:t>
      </w:r>
      <w:r w:rsidR="00597382" w:rsidRPr="007358C4">
        <w:t xml:space="preserve"> do istniejącej hali kotłów na poziomie </w:t>
      </w:r>
      <w:r w:rsidR="00597382" w:rsidRPr="00E76293">
        <w:rPr>
          <w:color w:val="000000" w:themeColor="text1"/>
        </w:rPr>
        <w:t>0</w:t>
      </w:r>
      <w:r w:rsidR="007358C4" w:rsidRPr="00E76293">
        <w:rPr>
          <w:color w:val="000000" w:themeColor="text1"/>
        </w:rPr>
        <w:t xml:space="preserve">,00 </w:t>
      </w:r>
      <w:r w:rsidR="00597382" w:rsidRPr="00E76293">
        <w:rPr>
          <w:color w:val="000000" w:themeColor="text1"/>
        </w:rPr>
        <w:t>m i +3,</w:t>
      </w:r>
      <w:r w:rsidR="00C97BB9" w:rsidRPr="00E76293">
        <w:rPr>
          <w:color w:val="000000" w:themeColor="text1"/>
        </w:rPr>
        <w:t>90</w:t>
      </w:r>
      <w:r w:rsidR="007358C4" w:rsidRPr="00E76293">
        <w:rPr>
          <w:color w:val="000000" w:themeColor="text1"/>
        </w:rPr>
        <w:t xml:space="preserve"> </w:t>
      </w:r>
      <w:r w:rsidR="00597382" w:rsidRPr="00E76293">
        <w:rPr>
          <w:color w:val="000000" w:themeColor="text1"/>
        </w:rPr>
        <w:t>m.</w:t>
      </w:r>
      <w:r w:rsidR="00D60EBD" w:rsidRPr="00E76293">
        <w:rPr>
          <w:color w:val="000000" w:themeColor="text1"/>
        </w:rPr>
        <w:t xml:space="preserve"> </w:t>
      </w:r>
      <w:r w:rsidR="002F0C05">
        <w:t xml:space="preserve">Wszelkie zmiany </w:t>
      </w:r>
      <w:r w:rsidR="00D60EBD">
        <w:t>w projekcie muszą uzyskać akceptację Zamawiającego.</w:t>
      </w:r>
      <w:r w:rsidR="00FA47E8">
        <w:t xml:space="preserve"> Kolor elewacji nawiązujący do istniejących instalacji RAL 1002 , dach w kolorze czerwonym zbliżonym do koloru dachówki, pozostałe elementy kolorystyka jak w projekcie budowlanym.</w:t>
      </w:r>
    </w:p>
    <w:p w:rsidR="00762964" w:rsidRPr="007358C4" w:rsidRDefault="00762964" w:rsidP="00C2499A">
      <w:pPr>
        <w:spacing w:line="276" w:lineRule="auto"/>
        <w:ind w:firstLine="708"/>
        <w:jc w:val="both"/>
      </w:pPr>
    </w:p>
    <w:p w:rsidR="00C92E02" w:rsidRPr="00187BF6" w:rsidRDefault="004D0CA0" w:rsidP="00C2499A">
      <w:pPr>
        <w:spacing w:line="276" w:lineRule="auto"/>
        <w:jc w:val="both"/>
        <w:rPr>
          <w:rFonts w:cs="Arial"/>
          <w:b/>
          <w:bCs/>
        </w:rPr>
      </w:pPr>
      <w:r w:rsidRPr="00187BF6">
        <w:rPr>
          <w:rFonts w:cs="Arial"/>
          <w:b/>
          <w:bCs/>
        </w:rPr>
        <w:t>2.3</w:t>
      </w:r>
      <w:r w:rsidR="00C92E02" w:rsidRPr="00187BF6">
        <w:rPr>
          <w:rFonts w:cs="Arial"/>
          <w:b/>
          <w:bCs/>
        </w:rPr>
        <w:t xml:space="preserve">. </w:t>
      </w:r>
      <w:r w:rsidR="00F8107F" w:rsidRPr="00187BF6">
        <w:rPr>
          <w:rFonts w:cs="Arial"/>
          <w:b/>
          <w:bCs/>
        </w:rPr>
        <w:t xml:space="preserve">TECHNOLOGIA CIEPŁOWNI WRAZ Z INSTALACJAMI SANITARNYMI I ELEKTRYCZNYMI </w:t>
      </w:r>
    </w:p>
    <w:p w:rsidR="00803482" w:rsidRPr="00803482" w:rsidRDefault="00FD31EA" w:rsidP="00187BF6">
      <w:pPr>
        <w:suppressAutoHyphens w:val="0"/>
        <w:autoSpaceDE w:val="0"/>
        <w:autoSpaceDN w:val="0"/>
        <w:adjustRightInd w:val="0"/>
        <w:spacing w:line="276" w:lineRule="auto"/>
        <w:jc w:val="both"/>
        <w:rPr>
          <w:rFonts w:eastAsiaTheme="minorHAnsi" w:cs="Arial"/>
          <w:b/>
          <w:lang w:eastAsia="en-US"/>
        </w:rPr>
      </w:pPr>
      <w:r>
        <w:rPr>
          <w:rFonts w:eastAsiaTheme="minorHAnsi" w:cs="Arial"/>
          <w:b/>
          <w:lang w:eastAsia="en-US"/>
        </w:rPr>
        <w:t>2.3</w:t>
      </w:r>
      <w:r w:rsidR="00803482" w:rsidRPr="00803482">
        <w:rPr>
          <w:rFonts w:eastAsiaTheme="minorHAnsi" w:cs="Arial"/>
          <w:b/>
          <w:lang w:eastAsia="en-US"/>
        </w:rPr>
        <w:t>.1 DANE OGÓLNE</w:t>
      </w:r>
    </w:p>
    <w:p w:rsidR="00DF7A57" w:rsidRPr="00803482" w:rsidRDefault="00C15986" w:rsidP="00C2499A">
      <w:pPr>
        <w:suppressAutoHyphens w:val="0"/>
        <w:autoSpaceDE w:val="0"/>
        <w:autoSpaceDN w:val="0"/>
        <w:adjustRightInd w:val="0"/>
        <w:spacing w:after="0" w:line="276" w:lineRule="auto"/>
        <w:ind w:firstLine="708"/>
        <w:jc w:val="both"/>
        <w:rPr>
          <w:rFonts w:eastAsiaTheme="minorHAnsi" w:cs="Arial"/>
          <w:lang w:eastAsia="en-US"/>
        </w:rPr>
      </w:pPr>
      <w:r w:rsidRPr="00803482">
        <w:rPr>
          <w:rFonts w:eastAsiaTheme="minorHAnsi" w:cs="Arial"/>
          <w:lang w:eastAsia="en-US"/>
        </w:rPr>
        <w:t>W wyniku realizacj</w:t>
      </w:r>
      <w:r w:rsidR="00597382">
        <w:rPr>
          <w:rFonts w:eastAsiaTheme="minorHAnsi" w:cs="Arial"/>
          <w:lang w:eastAsia="en-US"/>
        </w:rPr>
        <w:t>i przedsięwzięcia przewiduje się</w:t>
      </w:r>
      <w:r w:rsidRPr="00803482">
        <w:rPr>
          <w:rFonts w:eastAsiaTheme="minorHAnsi" w:cs="Arial"/>
          <w:lang w:eastAsia="en-US"/>
        </w:rPr>
        <w:t xml:space="preserve"> rozbudowę kotłowni</w:t>
      </w:r>
      <w:r w:rsidR="000A6C2A" w:rsidRPr="00803482">
        <w:rPr>
          <w:rFonts w:eastAsiaTheme="minorHAnsi" w:cs="Arial"/>
          <w:lang w:eastAsia="en-US"/>
        </w:rPr>
        <w:t xml:space="preserve"> </w:t>
      </w:r>
      <w:r w:rsidRPr="00803482">
        <w:rPr>
          <w:rFonts w:eastAsiaTheme="minorHAnsi" w:cs="Arial"/>
          <w:lang w:eastAsia="en-US"/>
        </w:rPr>
        <w:t>poprzez wstawienie instalacji kotłowej K5 z kotłem opalanym zrębkami drzewnymi o mocy</w:t>
      </w:r>
      <w:r w:rsidR="000A6C2A" w:rsidRPr="00803482">
        <w:rPr>
          <w:rFonts w:eastAsiaTheme="minorHAnsi" w:cs="Arial"/>
          <w:lang w:eastAsia="en-US"/>
        </w:rPr>
        <w:t xml:space="preserve"> </w:t>
      </w:r>
      <w:r w:rsidRPr="00803482">
        <w:rPr>
          <w:rFonts w:eastAsiaTheme="minorHAnsi" w:cs="Arial"/>
          <w:lang w:eastAsia="en-US"/>
        </w:rPr>
        <w:t>nominalnej 5,0MW oraz z ekonomizerem kondensacyjnym spalin.</w:t>
      </w:r>
    </w:p>
    <w:p w:rsidR="00C15986" w:rsidRPr="00F8107F" w:rsidRDefault="00F8107F" w:rsidP="00C2499A">
      <w:pPr>
        <w:suppressAutoHyphens w:val="0"/>
        <w:autoSpaceDE w:val="0"/>
        <w:autoSpaceDN w:val="0"/>
        <w:adjustRightInd w:val="0"/>
        <w:spacing w:before="120" w:line="276" w:lineRule="auto"/>
        <w:jc w:val="both"/>
        <w:rPr>
          <w:rFonts w:eastAsiaTheme="minorHAnsi" w:cs="Arial"/>
          <w:b/>
          <w:iCs/>
          <w:lang w:eastAsia="en-US"/>
        </w:rPr>
      </w:pPr>
      <w:r>
        <w:rPr>
          <w:rFonts w:eastAsiaTheme="minorHAnsi" w:cs="Arial"/>
          <w:b/>
          <w:iCs/>
          <w:lang w:eastAsia="en-US"/>
        </w:rPr>
        <w:t>S</w:t>
      </w:r>
      <w:r w:rsidRPr="00F8107F">
        <w:rPr>
          <w:rFonts w:eastAsiaTheme="minorHAnsi" w:cs="Arial"/>
          <w:b/>
          <w:iCs/>
          <w:lang w:eastAsia="en-US"/>
        </w:rPr>
        <w:t>chemat technologiczny</w:t>
      </w:r>
    </w:p>
    <w:p w:rsidR="00C15986" w:rsidRPr="00803482" w:rsidRDefault="00C15986" w:rsidP="00C2499A">
      <w:pPr>
        <w:suppressAutoHyphens w:val="0"/>
        <w:autoSpaceDE w:val="0"/>
        <w:autoSpaceDN w:val="0"/>
        <w:adjustRightInd w:val="0"/>
        <w:spacing w:after="0" w:line="276" w:lineRule="auto"/>
        <w:ind w:firstLine="708"/>
        <w:jc w:val="both"/>
        <w:rPr>
          <w:rFonts w:eastAsiaTheme="minorHAnsi" w:cs="Arial"/>
          <w:lang w:eastAsia="en-US"/>
        </w:rPr>
      </w:pPr>
      <w:r w:rsidRPr="00803482">
        <w:rPr>
          <w:rFonts w:eastAsiaTheme="minorHAnsi" w:cs="Arial"/>
          <w:lang w:eastAsia="en-US"/>
        </w:rPr>
        <w:t xml:space="preserve">Schemat technologiczny pracy kotłowni przedstawiono na rys. nr </w:t>
      </w:r>
      <w:r w:rsidR="001B4321">
        <w:rPr>
          <w:rFonts w:eastAsiaTheme="minorHAnsi" w:cs="Arial"/>
          <w:lang w:eastAsia="en-US"/>
        </w:rPr>
        <w:t>1 niniejszego załącznika.</w:t>
      </w:r>
    </w:p>
    <w:p w:rsidR="00C15986" w:rsidRPr="001B4321" w:rsidRDefault="00C15986" w:rsidP="00C2499A">
      <w:pPr>
        <w:suppressAutoHyphens w:val="0"/>
        <w:autoSpaceDE w:val="0"/>
        <w:autoSpaceDN w:val="0"/>
        <w:adjustRightInd w:val="0"/>
        <w:spacing w:after="0" w:line="276" w:lineRule="auto"/>
        <w:jc w:val="both"/>
        <w:rPr>
          <w:rFonts w:eastAsiaTheme="minorHAnsi" w:cs="Arial"/>
          <w:lang w:eastAsia="en-US"/>
        </w:rPr>
      </w:pPr>
      <w:r w:rsidRPr="001B4321">
        <w:rPr>
          <w:rFonts w:eastAsiaTheme="minorHAnsi" w:cs="Arial"/>
          <w:lang w:eastAsia="en-US"/>
        </w:rPr>
        <w:t>Now</w:t>
      </w:r>
      <w:r w:rsidR="004D0CA0" w:rsidRPr="001B4321">
        <w:rPr>
          <w:rFonts w:eastAsiaTheme="minorHAnsi" w:cs="Arial"/>
          <w:lang w:eastAsia="en-US"/>
        </w:rPr>
        <w:t>a instalacja kotła z kondensacją zostanie włączona</w:t>
      </w:r>
      <w:r w:rsidRPr="001B4321">
        <w:rPr>
          <w:rFonts w:eastAsiaTheme="minorHAnsi" w:cs="Arial"/>
          <w:lang w:eastAsia="en-US"/>
        </w:rPr>
        <w:t xml:space="preserve"> </w:t>
      </w:r>
      <w:r w:rsidR="004D0CA0" w:rsidRPr="001B4321">
        <w:rPr>
          <w:rFonts w:eastAsiaTheme="minorHAnsi" w:cs="Arial"/>
          <w:lang w:eastAsia="en-US"/>
        </w:rPr>
        <w:t xml:space="preserve">do istniejącego układu technologicznego  </w:t>
      </w:r>
      <w:r w:rsidR="00FD31EA" w:rsidRPr="001B4321">
        <w:rPr>
          <w:rFonts w:eastAsiaTheme="minorHAnsi" w:cs="Arial"/>
          <w:lang w:eastAsia="en-US"/>
        </w:rPr>
        <w:t>w punktach</w:t>
      </w:r>
      <w:r w:rsidR="00FA47E8" w:rsidRPr="001B4321">
        <w:rPr>
          <w:rFonts w:eastAsiaTheme="minorHAnsi" w:cs="Arial"/>
          <w:lang w:eastAsia="en-US"/>
        </w:rPr>
        <w:t xml:space="preserve"> A i B</w:t>
      </w:r>
      <w:r w:rsidR="00FD31EA" w:rsidRPr="001B4321">
        <w:rPr>
          <w:rFonts w:eastAsiaTheme="minorHAnsi" w:cs="Arial"/>
          <w:lang w:eastAsia="en-US"/>
        </w:rPr>
        <w:t xml:space="preserve"> wskazanych</w:t>
      </w:r>
      <w:r w:rsidR="004D0CA0" w:rsidRPr="001B4321">
        <w:rPr>
          <w:rFonts w:eastAsiaTheme="minorHAnsi" w:cs="Arial"/>
          <w:lang w:eastAsia="en-US"/>
        </w:rPr>
        <w:t xml:space="preserve"> przez Zamawiającego (</w:t>
      </w:r>
      <w:r w:rsidR="001B4321" w:rsidRPr="001B4321">
        <w:rPr>
          <w:rFonts w:eastAsiaTheme="minorHAnsi" w:cs="Arial"/>
          <w:lang w:eastAsia="en-US"/>
        </w:rPr>
        <w:t xml:space="preserve">Zamawiający w porozumieniu z Wykonawcą zainstaluje na swój koszt </w:t>
      </w:r>
      <w:r w:rsidR="00805681" w:rsidRPr="001B4321">
        <w:rPr>
          <w:rFonts w:eastAsiaTheme="minorHAnsi" w:cs="Arial"/>
          <w:lang w:eastAsia="en-US"/>
        </w:rPr>
        <w:t>przepustnic</w:t>
      </w:r>
      <w:r w:rsidR="001B4321" w:rsidRPr="001B4321">
        <w:rPr>
          <w:rFonts w:eastAsiaTheme="minorHAnsi" w:cs="Arial"/>
          <w:lang w:eastAsia="en-US"/>
        </w:rPr>
        <w:t>e</w:t>
      </w:r>
      <w:r w:rsidR="00FA47E8" w:rsidRPr="001B4321">
        <w:rPr>
          <w:rFonts w:eastAsiaTheme="minorHAnsi" w:cs="Arial"/>
          <w:lang w:eastAsia="en-US"/>
        </w:rPr>
        <w:t xml:space="preserve"> metal/metal na ciśnienie 25 bar i 150</w:t>
      </w:r>
      <w:r w:rsidR="00FA47E8" w:rsidRPr="001B4321">
        <w:rPr>
          <w:rFonts w:ascii="Mangal" w:eastAsiaTheme="minorHAnsi" w:hAnsi="Mangal" w:cs="Mangal"/>
          <w:lang w:eastAsia="en-US"/>
        </w:rPr>
        <w:t>°C</w:t>
      </w:r>
      <w:r w:rsidR="00FA47E8" w:rsidRPr="001B4321">
        <w:rPr>
          <w:rFonts w:eastAsiaTheme="minorHAnsi" w:cs="Arial"/>
          <w:lang w:eastAsia="en-US"/>
        </w:rPr>
        <w:t xml:space="preserve"> </w:t>
      </w:r>
      <w:r w:rsidR="001B4321" w:rsidRPr="001B4321">
        <w:rPr>
          <w:rFonts w:eastAsiaTheme="minorHAnsi" w:cs="Arial"/>
          <w:lang w:eastAsia="en-US"/>
        </w:rPr>
        <w:t xml:space="preserve">do </w:t>
      </w:r>
      <w:r w:rsidR="001B4321">
        <w:rPr>
          <w:rFonts w:eastAsiaTheme="minorHAnsi" w:cs="Arial"/>
          <w:lang w:eastAsia="en-US"/>
        </w:rPr>
        <w:t xml:space="preserve">kołnierzy </w:t>
      </w:r>
      <w:r w:rsidR="001B4321" w:rsidRPr="001B4321">
        <w:rPr>
          <w:rFonts w:eastAsiaTheme="minorHAnsi" w:cs="Arial"/>
          <w:lang w:eastAsia="en-US"/>
        </w:rPr>
        <w:t>których zostanie przyłączona nowa instalacja</w:t>
      </w:r>
      <w:r w:rsidR="00FA47E8" w:rsidRPr="001B4321">
        <w:rPr>
          <w:rFonts w:eastAsiaTheme="minorHAnsi" w:cs="Arial"/>
          <w:lang w:eastAsia="en-US"/>
        </w:rPr>
        <w:t>)</w:t>
      </w:r>
      <w:r w:rsidR="00FD31EA" w:rsidRPr="001B4321">
        <w:rPr>
          <w:rFonts w:eastAsiaTheme="minorHAnsi" w:cs="Arial"/>
          <w:lang w:eastAsia="en-US"/>
        </w:rPr>
        <w:t>. Zasilanie z nowego kotła zostanie przyłączone do kolektora znajdującego się na wyjściu z istniejących kotłów WR-25, natomiast powrót za odmulaczami sieciowymi</w:t>
      </w:r>
      <w:r w:rsidRPr="001B4321">
        <w:rPr>
          <w:rFonts w:eastAsiaTheme="minorHAnsi" w:cs="Arial"/>
          <w:lang w:eastAsia="en-US"/>
        </w:rPr>
        <w:t xml:space="preserve">. </w:t>
      </w:r>
    </w:p>
    <w:p w:rsidR="00C15986" w:rsidRPr="00803482" w:rsidRDefault="00C15986" w:rsidP="00C2499A">
      <w:pPr>
        <w:suppressAutoHyphens w:val="0"/>
        <w:autoSpaceDE w:val="0"/>
        <w:autoSpaceDN w:val="0"/>
        <w:adjustRightInd w:val="0"/>
        <w:spacing w:after="0" w:line="276" w:lineRule="auto"/>
        <w:ind w:firstLine="708"/>
        <w:jc w:val="both"/>
        <w:rPr>
          <w:rFonts w:eastAsiaTheme="minorHAnsi" w:cs="Arial"/>
          <w:lang w:eastAsia="en-US"/>
        </w:rPr>
      </w:pPr>
      <w:r w:rsidRPr="00803482">
        <w:rPr>
          <w:rFonts w:eastAsiaTheme="minorHAnsi" w:cs="Arial"/>
          <w:lang w:eastAsia="en-US"/>
        </w:rPr>
        <w:t>Wykonawca</w:t>
      </w:r>
      <w:r w:rsidR="000A6C2A" w:rsidRPr="00803482">
        <w:rPr>
          <w:rFonts w:eastAsiaTheme="minorHAnsi" w:cs="Arial"/>
          <w:lang w:eastAsia="en-US"/>
        </w:rPr>
        <w:t xml:space="preserve"> </w:t>
      </w:r>
      <w:r w:rsidRPr="00803482">
        <w:rPr>
          <w:rFonts w:eastAsiaTheme="minorHAnsi" w:cs="Arial"/>
          <w:lang w:eastAsia="en-US"/>
        </w:rPr>
        <w:t>może zmienić schemat technologiczny,</w:t>
      </w:r>
      <w:r w:rsidR="009D0847" w:rsidRPr="00803482">
        <w:rPr>
          <w:rFonts w:eastAsiaTheme="minorHAnsi" w:cs="Arial"/>
          <w:lang w:eastAsia="en-US"/>
        </w:rPr>
        <w:t xml:space="preserve"> w zakresie wymaganym do poprawnej pracy </w:t>
      </w:r>
      <w:r w:rsidRPr="00803482">
        <w:rPr>
          <w:rFonts w:eastAsiaTheme="minorHAnsi" w:cs="Arial"/>
          <w:lang w:eastAsia="en-US"/>
        </w:rPr>
        <w:t>zaoferowanych urządzeń</w:t>
      </w:r>
      <w:r w:rsidR="00FE1361">
        <w:rPr>
          <w:rFonts w:eastAsiaTheme="minorHAnsi" w:cs="Arial"/>
          <w:lang w:eastAsia="en-US"/>
        </w:rPr>
        <w:t xml:space="preserve"> dotyczącym ich podłączenia</w:t>
      </w:r>
      <w:r w:rsidRPr="00803482">
        <w:rPr>
          <w:rFonts w:eastAsiaTheme="minorHAnsi" w:cs="Arial"/>
          <w:lang w:eastAsia="en-US"/>
        </w:rPr>
        <w:t>.</w:t>
      </w:r>
      <w:r w:rsidR="002F0C05">
        <w:rPr>
          <w:rFonts w:eastAsiaTheme="minorHAnsi" w:cs="Arial"/>
          <w:lang w:eastAsia="en-US"/>
        </w:rPr>
        <w:t xml:space="preserve"> Wszelkie zmiany schematu technologicznego </w:t>
      </w:r>
      <w:r w:rsidR="002F0C05" w:rsidRPr="00FD31EA">
        <w:rPr>
          <w:rFonts w:eastAsiaTheme="minorHAnsi" w:cs="Arial"/>
          <w:lang w:eastAsia="en-US"/>
        </w:rPr>
        <w:t>muszą uzyskać zgodę Zamawiającego</w:t>
      </w:r>
      <w:r w:rsidR="002F0C05" w:rsidRPr="00FD31EA">
        <w:rPr>
          <w:rFonts w:eastAsiaTheme="minorHAnsi" w:cs="Arial"/>
          <w:b/>
          <w:lang w:eastAsia="en-US"/>
        </w:rPr>
        <w:t>.</w:t>
      </w:r>
    </w:p>
    <w:p w:rsidR="001B4321" w:rsidRDefault="00803482" w:rsidP="00C2499A">
      <w:pPr>
        <w:suppressAutoHyphens w:val="0"/>
        <w:autoSpaceDE w:val="0"/>
        <w:autoSpaceDN w:val="0"/>
        <w:adjustRightInd w:val="0"/>
        <w:spacing w:before="120" w:line="276" w:lineRule="auto"/>
        <w:jc w:val="both"/>
        <w:rPr>
          <w:rFonts w:eastAsiaTheme="minorHAnsi" w:cs="Arial"/>
          <w:sz w:val="22"/>
          <w:szCs w:val="22"/>
          <w:lang w:eastAsia="en-US"/>
        </w:rPr>
      </w:pPr>
      <w:r>
        <w:rPr>
          <w:rFonts w:eastAsiaTheme="minorHAnsi" w:cs="Arial"/>
          <w:sz w:val="22"/>
          <w:szCs w:val="22"/>
          <w:lang w:eastAsia="en-US"/>
        </w:rPr>
        <w:tab/>
      </w:r>
    </w:p>
    <w:p w:rsidR="00803482" w:rsidRPr="00803482" w:rsidRDefault="00FD31EA" w:rsidP="00187BF6">
      <w:pPr>
        <w:suppressAutoHyphens w:val="0"/>
        <w:autoSpaceDE w:val="0"/>
        <w:autoSpaceDN w:val="0"/>
        <w:adjustRightInd w:val="0"/>
        <w:spacing w:before="120" w:line="276" w:lineRule="auto"/>
        <w:jc w:val="both"/>
        <w:rPr>
          <w:rFonts w:eastAsiaTheme="minorHAnsi" w:cs="Arial"/>
          <w:b/>
          <w:sz w:val="22"/>
          <w:szCs w:val="22"/>
          <w:lang w:eastAsia="en-US"/>
        </w:rPr>
      </w:pPr>
      <w:r>
        <w:rPr>
          <w:rFonts w:eastAsiaTheme="minorHAnsi" w:cs="Arial"/>
          <w:b/>
          <w:sz w:val="22"/>
          <w:szCs w:val="22"/>
          <w:lang w:eastAsia="en-US"/>
        </w:rPr>
        <w:lastRenderedPageBreak/>
        <w:t>2.3</w:t>
      </w:r>
      <w:r w:rsidR="00803482">
        <w:rPr>
          <w:rFonts w:eastAsiaTheme="minorHAnsi" w:cs="Arial"/>
          <w:b/>
          <w:sz w:val="22"/>
          <w:szCs w:val="22"/>
          <w:lang w:eastAsia="en-US"/>
        </w:rPr>
        <w:t>.2. URZĄDZENIA TECHNOLOGICZNE KOTŁOWNI</w:t>
      </w:r>
    </w:p>
    <w:p w:rsidR="00803482" w:rsidRPr="007358C4" w:rsidRDefault="00803482" w:rsidP="00762964">
      <w:pPr>
        <w:suppressAutoHyphens w:val="0"/>
        <w:autoSpaceDE w:val="0"/>
        <w:autoSpaceDN w:val="0"/>
        <w:adjustRightInd w:val="0"/>
        <w:spacing w:after="0" w:line="276" w:lineRule="auto"/>
        <w:ind w:firstLine="708"/>
        <w:jc w:val="both"/>
        <w:rPr>
          <w:rFonts w:eastAsiaTheme="minorHAnsi" w:cs="Arial"/>
          <w:lang w:eastAsia="en-US"/>
        </w:rPr>
      </w:pPr>
      <w:r w:rsidRPr="00803482">
        <w:rPr>
          <w:rFonts w:eastAsiaTheme="minorHAnsi" w:cs="Arial"/>
          <w:lang w:eastAsia="en-US"/>
        </w:rPr>
        <w:t>Wyk</w:t>
      </w:r>
      <w:r>
        <w:rPr>
          <w:rFonts w:eastAsiaTheme="minorHAnsi" w:cs="Arial"/>
          <w:lang w:eastAsia="en-US"/>
        </w:rPr>
        <w:t xml:space="preserve">onawca rozmieszcza urządzenia według własnego </w:t>
      </w:r>
      <w:r w:rsidRPr="00803482">
        <w:rPr>
          <w:rFonts w:eastAsiaTheme="minorHAnsi" w:cs="Arial"/>
          <w:lang w:eastAsia="en-US"/>
        </w:rPr>
        <w:t>projektu.</w:t>
      </w:r>
      <w:r>
        <w:rPr>
          <w:rFonts w:eastAsiaTheme="minorHAnsi" w:cs="Arial"/>
          <w:lang w:eastAsia="en-US"/>
        </w:rPr>
        <w:t xml:space="preserve"> </w:t>
      </w:r>
      <w:r w:rsidR="00762964">
        <w:rPr>
          <w:rFonts w:eastAsiaTheme="minorHAnsi" w:cs="Arial"/>
          <w:lang w:eastAsia="en-US"/>
        </w:rPr>
        <w:t>Wszystkie instalowane urządzenia winny być umieszczone</w:t>
      </w:r>
      <w:r w:rsidRPr="007358C4">
        <w:rPr>
          <w:rFonts w:eastAsiaTheme="minorHAnsi" w:cs="Arial"/>
          <w:lang w:eastAsia="en-US"/>
        </w:rPr>
        <w:t xml:space="preserve"> w obrysie bu</w:t>
      </w:r>
      <w:r w:rsidR="00151A9E" w:rsidRPr="007358C4">
        <w:rPr>
          <w:rFonts w:eastAsiaTheme="minorHAnsi" w:cs="Arial"/>
          <w:lang w:eastAsia="en-US"/>
        </w:rPr>
        <w:t>dynku. Kontener na popiół nie powinien być zlokalizowany poza obszarem przeznaczonym pod zabudowę halą, magazynem paliwa i kominem.</w:t>
      </w:r>
      <w:r w:rsidRPr="007358C4">
        <w:rPr>
          <w:rFonts w:eastAsiaTheme="minorHAnsi" w:cs="Arial"/>
          <w:lang w:eastAsia="en-US"/>
        </w:rPr>
        <w:t xml:space="preserve"> Kontener zapewnia zamawiający.</w:t>
      </w:r>
    </w:p>
    <w:p w:rsidR="005934E8" w:rsidRDefault="00803482" w:rsidP="00C2499A">
      <w:pPr>
        <w:suppressAutoHyphens w:val="0"/>
        <w:autoSpaceDE w:val="0"/>
        <w:autoSpaceDN w:val="0"/>
        <w:adjustRightInd w:val="0"/>
        <w:spacing w:after="0" w:line="276" w:lineRule="auto"/>
        <w:ind w:firstLine="708"/>
        <w:jc w:val="both"/>
        <w:rPr>
          <w:rFonts w:eastAsiaTheme="minorHAnsi" w:cs="Arial"/>
          <w:lang w:eastAsia="en-US"/>
        </w:rPr>
      </w:pPr>
      <w:r w:rsidRPr="00803482">
        <w:rPr>
          <w:rFonts w:eastAsiaTheme="minorHAnsi" w:cs="Arial"/>
          <w:lang w:eastAsia="en-US"/>
        </w:rPr>
        <w:t xml:space="preserve">W </w:t>
      </w:r>
      <w:r>
        <w:rPr>
          <w:rFonts w:eastAsiaTheme="minorHAnsi" w:cs="Arial"/>
          <w:lang w:eastAsia="en-US"/>
        </w:rPr>
        <w:t>przyległym</w:t>
      </w:r>
      <w:r w:rsidRPr="00803482">
        <w:rPr>
          <w:rFonts w:eastAsiaTheme="minorHAnsi" w:cs="Arial"/>
          <w:lang w:eastAsia="en-US"/>
        </w:rPr>
        <w:t xml:space="preserve"> do kotłowni budynku magazynowym zostanie zlokalizowany skład paliwa</w:t>
      </w:r>
      <w:r w:rsidR="00762964">
        <w:rPr>
          <w:rFonts w:eastAsiaTheme="minorHAnsi" w:cs="Arial"/>
          <w:lang w:eastAsia="en-US"/>
        </w:rPr>
        <w:t xml:space="preserve"> z urządzeniami podającymi</w:t>
      </w:r>
      <w:r w:rsidRPr="00803482">
        <w:rPr>
          <w:rFonts w:eastAsiaTheme="minorHAnsi" w:cs="Arial"/>
          <w:lang w:eastAsia="en-US"/>
        </w:rPr>
        <w:t xml:space="preserve"> – wygarniacze hydrauliczne (ruchoma podłoga).</w:t>
      </w:r>
      <w:r>
        <w:rPr>
          <w:rFonts w:eastAsiaTheme="minorHAnsi" w:cs="Arial"/>
          <w:lang w:eastAsia="en-US"/>
        </w:rPr>
        <w:t xml:space="preserve"> </w:t>
      </w:r>
    </w:p>
    <w:p w:rsidR="00C35576" w:rsidRPr="00C35576" w:rsidRDefault="00762964" w:rsidP="00187BF6">
      <w:pPr>
        <w:suppressAutoHyphens w:val="0"/>
        <w:autoSpaceDE w:val="0"/>
        <w:autoSpaceDN w:val="0"/>
        <w:adjustRightInd w:val="0"/>
        <w:spacing w:before="120" w:line="276" w:lineRule="auto"/>
        <w:jc w:val="both"/>
        <w:rPr>
          <w:rFonts w:eastAsiaTheme="minorHAnsi" w:cs="Arial"/>
          <w:b/>
          <w:lang w:eastAsia="en-US"/>
        </w:rPr>
      </w:pPr>
      <w:r>
        <w:rPr>
          <w:rFonts w:eastAsiaTheme="minorHAnsi" w:cs="Arial"/>
          <w:b/>
          <w:lang w:eastAsia="en-US"/>
        </w:rPr>
        <w:t>2.3</w:t>
      </w:r>
      <w:r w:rsidR="00C35576" w:rsidRPr="00C35576">
        <w:rPr>
          <w:rFonts w:eastAsiaTheme="minorHAnsi" w:cs="Arial"/>
          <w:b/>
          <w:lang w:eastAsia="en-US"/>
        </w:rPr>
        <w:t>.3 UKŁAD PODAWANIA PALIWA Z MAGAZYNEM DOBOWYM</w:t>
      </w:r>
    </w:p>
    <w:p w:rsidR="00C35576" w:rsidRPr="00C35576" w:rsidRDefault="00C35576" w:rsidP="00762964">
      <w:pPr>
        <w:spacing w:after="0" w:line="276" w:lineRule="auto"/>
        <w:ind w:firstLine="708"/>
        <w:jc w:val="both"/>
        <w:rPr>
          <w:rFonts w:eastAsiaTheme="minorHAnsi"/>
          <w:lang w:eastAsia="en-US"/>
        </w:rPr>
      </w:pPr>
      <w:r w:rsidRPr="00C35576">
        <w:rPr>
          <w:rFonts w:eastAsiaTheme="minorHAnsi"/>
          <w:lang w:eastAsia="en-US"/>
        </w:rPr>
        <w:t xml:space="preserve">Układ przygotowania paliwa składa się z: </w:t>
      </w:r>
    </w:p>
    <w:p w:rsidR="00C35576" w:rsidRPr="00187BF6" w:rsidRDefault="00C35576" w:rsidP="00187BF6">
      <w:pPr>
        <w:pStyle w:val="Akapitzlist"/>
        <w:numPr>
          <w:ilvl w:val="0"/>
          <w:numId w:val="23"/>
        </w:numPr>
        <w:spacing w:after="0" w:line="276" w:lineRule="auto"/>
        <w:jc w:val="both"/>
        <w:rPr>
          <w:rFonts w:eastAsiaTheme="minorHAnsi"/>
          <w:lang w:eastAsia="en-US"/>
        </w:rPr>
      </w:pPr>
      <w:r w:rsidRPr="00187BF6">
        <w:rPr>
          <w:rFonts w:eastAsiaTheme="minorHAnsi"/>
          <w:lang w:eastAsia="en-US"/>
        </w:rPr>
        <w:t>podłogi ruchomej (wygarniacze z napędem hydraulicznym),</w:t>
      </w:r>
    </w:p>
    <w:p w:rsidR="00C35576" w:rsidRPr="00187BF6" w:rsidRDefault="00C35576" w:rsidP="00187BF6">
      <w:pPr>
        <w:pStyle w:val="Akapitzlist"/>
        <w:numPr>
          <w:ilvl w:val="0"/>
          <w:numId w:val="23"/>
        </w:numPr>
        <w:spacing w:after="0" w:line="276" w:lineRule="auto"/>
        <w:jc w:val="both"/>
        <w:rPr>
          <w:rFonts w:eastAsiaTheme="minorHAnsi"/>
          <w:lang w:eastAsia="en-US"/>
        </w:rPr>
      </w:pPr>
      <w:r w:rsidRPr="00187BF6">
        <w:rPr>
          <w:rFonts w:eastAsiaTheme="minorHAnsi"/>
          <w:lang w:eastAsia="en-US"/>
        </w:rPr>
        <w:t>przenośniki zrębki do kotła,</w:t>
      </w:r>
    </w:p>
    <w:p w:rsidR="00C35576" w:rsidRPr="00187BF6" w:rsidRDefault="00C35576" w:rsidP="00187BF6">
      <w:pPr>
        <w:pStyle w:val="Akapitzlist"/>
        <w:numPr>
          <w:ilvl w:val="0"/>
          <w:numId w:val="23"/>
        </w:numPr>
        <w:spacing w:after="0" w:line="276" w:lineRule="auto"/>
        <w:jc w:val="both"/>
        <w:rPr>
          <w:rFonts w:eastAsiaTheme="minorHAnsi"/>
          <w:lang w:eastAsia="en-US"/>
        </w:rPr>
      </w:pPr>
      <w:r w:rsidRPr="00187BF6">
        <w:rPr>
          <w:rFonts w:eastAsiaTheme="minorHAnsi"/>
          <w:lang w:eastAsia="en-US"/>
        </w:rPr>
        <w:t>zintegrowany z kotłem układ bezpośredniego podawania paliwa do kotła wyposażony w mechaniczny system zabezpieczający przed cofnięciem płomienia do systemu transportu, wyposażony dodatkowo w wodny układ gaśniczy z sygnalizacją zadziałania. System umożliwia podawanie porcji paliwa proporcjonalnie do stopnia obciążenia jednostki.</w:t>
      </w:r>
    </w:p>
    <w:p w:rsidR="00C35576" w:rsidRPr="00762964" w:rsidRDefault="00C35576" w:rsidP="00C2499A">
      <w:pPr>
        <w:spacing w:after="0" w:line="276" w:lineRule="auto"/>
        <w:ind w:firstLine="708"/>
        <w:jc w:val="both"/>
        <w:rPr>
          <w:color w:val="FF0000"/>
        </w:rPr>
      </w:pPr>
      <w:r w:rsidRPr="00C35576">
        <w:t xml:space="preserve">W skład instalacji podawania paliwa wchodzi magazyn dobowy umożliwiający </w:t>
      </w:r>
      <w:r w:rsidRPr="00A62840">
        <w:rPr>
          <w:color w:val="000000" w:themeColor="text1"/>
        </w:rPr>
        <w:t>zapas na</w:t>
      </w:r>
      <w:r w:rsidR="00A62840" w:rsidRPr="00A62840">
        <w:rPr>
          <w:color w:val="000000" w:themeColor="text1"/>
        </w:rPr>
        <w:t xml:space="preserve"> minimum</w:t>
      </w:r>
      <w:r w:rsidRPr="00A62840">
        <w:rPr>
          <w:color w:val="000000" w:themeColor="text1"/>
        </w:rPr>
        <w:t xml:space="preserve"> </w:t>
      </w:r>
      <w:r w:rsidR="00762964" w:rsidRPr="00A62840">
        <w:rPr>
          <w:color w:val="000000" w:themeColor="text1"/>
        </w:rPr>
        <w:t>16</w:t>
      </w:r>
      <w:r w:rsidRPr="00A62840">
        <w:rPr>
          <w:color w:val="000000" w:themeColor="text1"/>
        </w:rPr>
        <w:t xml:space="preserve"> godzin pracy</w:t>
      </w:r>
      <w:r w:rsidR="00F9089C" w:rsidRPr="00A62840">
        <w:rPr>
          <w:color w:val="000000" w:themeColor="text1"/>
        </w:rPr>
        <w:t xml:space="preserve"> ze średnim obciążeniem instalacji kotła 85%</w:t>
      </w:r>
      <w:r w:rsidRPr="00A62840">
        <w:rPr>
          <w:color w:val="000000" w:themeColor="text1"/>
        </w:rPr>
        <w:t>. Ruchomą podłogę należy zaprojektować na maksymalną pojemność magazynu wypełnionego paliwem o wilgotności do 50 %.</w:t>
      </w:r>
    </w:p>
    <w:p w:rsidR="00C35576" w:rsidRPr="00C35576" w:rsidRDefault="00C35576" w:rsidP="00C1189C">
      <w:pPr>
        <w:spacing w:after="0" w:line="276" w:lineRule="auto"/>
        <w:ind w:firstLine="708"/>
        <w:jc w:val="both"/>
      </w:pPr>
      <w:r w:rsidRPr="00C35576">
        <w:t xml:space="preserve">Zaprojektowane mocowania siłowników należy zabezpieczyć przed uszkodzeniem podczas pracy. Urządzenia transportujące biomasę przenośniki, popychacze należy zaprojektować do transportu mokrego paliwa. Wydajność urządzeń transportowych należy dostosować do wydajności paleniska. Elementy wykonawcze należy zaprojektować ze stali odpornej na ścieranie. </w:t>
      </w:r>
    </w:p>
    <w:p w:rsidR="00C35576" w:rsidRPr="00B74B97" w:rsidRDefault="0048677C" w:rsidP="00C2499A">
      <w:pPr>
        <w:spacing w:after="0" w:line="276" w:lineRule="auto"/>
        <w:jc w:val="both"/>
      </w:pPr>
      <w:r>
        <w:t xml:space="preserve">W układzie rozruchowym transportera łańcuchowego należy zastosować </w:t>
      </w:r>
      <w:r w:rsidRPr="00B74B97">
        <w:t xml:space="preserve">układ </w:t>
      </w:r>
      <w:proofErr w:type="spellStart"/>
      <w:r w:rsidRPr="00B74B97">
        <w:t>soft</w:t>
      </w:r>
      <w:proofErr w:type="spellEnd"/>
      <w:r w:rsidRPr="00B74B97">
        <w:t>-start lub inwerter częstotliwości (falownik).</w:t>
      </w:r>
    </w:p>
    <w:p w:rsidR="00C35576" w:rsidRPr="00C35576" w:rsidRDefault="0048677C" w:rsidP="00C2499A">
      <w:pPr>
        <w:spacing w:after="0" w:line="276" w:lineRule="auto"/>
        <w:ind w:firstLine="708"/>
        <w:jc w:val="both"/>
        <w:rPr>
          <w:color w:val="FF0000"/>
        </w:rPr>
      </w:pPr>
      <w:r>
        <w:t>System</w:t>
      </w:r>
      <w:r w:rsidR="00C35576" w:rsidRPr="00C35576">
        <w:t xml:space="preserve"> podawania paliwa </w:t>
      </w:r>
      <w:r>
        <w:t xml:space="preserve">musi być </w:t>
      </w:r>
      <w:r w:rsidRPr="0048677C">
        <w:t>zabezpieczony</w:t>
      </w:r>
      <w:r w:rsidR="00C35576" w:rsidRPr="0048677C">
        <w:t xml:space="preserve"> przed cofnięciem ognia również w przypadku zaniku prądu. Instalacja podawania paliwa </w:t>
      </w:r>
      <w:r w:rsidRPr="0048677C">
        <w:t>mus</w:t>
      </w:r>
      <w:bookmarkStart w:id="0" w:name="_GoBack"/>
      <w:bookmarkEnd w:id="0"/>
      <w:r w:rsidRPr="0048677C">
        <w:t xml:space="preserve">i umożliwić </w:t>
      </w:r>
      <w:r w:rsidR="00C35576" w:rsidRPr="0048677C">
        <w:t xml:space="preserve">pomiar rzeczywistego strumienia biomasy </w:t>
      </w:r>
      <w:r w:rsidRPr="0048677C">
        <w:t xml:space="preserve">podawanego </w:t>
      </w:r>
      <w:r w:rsidR="00C35576" w:rsidRPr="0048677C">
        <w:t xml:space="preserve">do </w:t>
      </w:r>
      <w:r w:rsidRPr="0048677C">
        <w:t>paleniska</w:t>
      </w:r>
      <w:r w:rsidR="00C35576" w:rsidRPr="0048677C">
        <w:t>.</w:t>
      </w:r>
      <w:r w:rsidR="00327FE9">
        <w:t xml:space="preserve"> </w:t>
      </w:r>
    </w:p>
    <w:p w:rsidR="00FD4583" w:rsidRDefault="00FD4583" w:rsidP="00151A9E">
      <w:pPr>
        <w:suppressAutoHyphens w:val="0"/>
        <w:autoSpaceDE w:val="0"/>
        <w:autoSpaceDN w:val="0"/>
        <w:adjustRightInd w:val="0"/>
        <w:spacing w:before="120" w:line="276" w:lineRule="auto"/>
        <w:jc w:val="both"/>
        <w:rPr>
          <w:rFonts w:eastAsiaTheme="minorHAnsi" w:cs="Arial"/>
          <w:b/>
          <w:lang w:eastAsia="en-US"/>
        </w:rPr>
      </w:pPr>
      <w:r>
        <w:rPr>
          <w:rFonts w:eastAsiaTheme="minorHAnsi" w:cs="Arial"/>
          <w:b/>
          <w:lang w:eastAsia="en-US"/>
        </w:rPr>
        <w:t>2.</w:t>
      </w:r>
      <w:r w:rsidR="00B924DE">
        <w:rPr>
          <w:rFonts w:eastAsiaTheme="minorHAnsi" w:cs="Arial"/>
          <w:b/>
          <w:lang w:eastAsia="en-US"/>
        </w:rPr>
        <w:t>3</w:t>
      </w:r>
      <w:r>
        <w:rPr>
          <w:rFonts w:eastAsiaTheme="minorHAnsi" w:cs="Arial"/>
          <w:b/>
          <w:lang w:eastAsia="en-US"/>
        </w:rPr>
        <w:t>.</w:t>
      </w:r>
      <w:r w:rsidR="00CF2F7A">
        <w:rPr>
          <w:rFonts w:eastAsiaTheme="minorHAnsi" w:cs="Arial"/>
          <w:b/>
          <w:lang w:eastAsia="en-US"/>
        </w:rPr>
        <w:t>4</w:t>
      </w:r>
      <w:r>
        <w:rPr>
          <w:rFonts w:eastAsiaTheme="minorHAnsi" w:cs="Arial"/>
          <w:b/>
          <w:lang w:eastAsia="en-US"/>
        </w:rPr>
        <w:t xml:space="preserve"> </w:t>
      </w:r>
      <w:r w:rsidR="00B924DE">
        <w:rPr>
          <w:rFonts w:eastAsiaTheme="minorHAnsi" w:cs="Arial"/>
          <w:b/>
          <w:lang w:eastAsia="en-US"/>
        </w:rPr>
        <w:t xml:space="preserve">PALENISKO I </w:t>
      </w:r>
      <w:r>
        <w:rPr>
          <w:rFonts w:eastAsiaTheme="minorHAnsi" w:cs="Arial"/>
          <w:b/>
          <w:lang w:eastAsia="en-US"/>
        </w:rPr>
        <w:t>KOCIOŁ</w:t>
      </w:r>
    </w:p>
    <w:p w:rsidR="00FD4583" w:rsidRPr="00FD4583" w:rsidRDefault="00FD4583" w:rsidP="00C2499A">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K</w:t>
      </w:r>
      <w:r w:rsidRPr="00FD4583">
        <w:rPr>
          <w:rFonts w:eastAsiaTheme="minorHAnsi" w:cs="Arial"/>
          <w:lang w:eastAsia="en-US"/>
        </w:rPr>
        <w:t>ocioł wodny, wysokoparametrowy na biomasę o następujących parametrach:</w:t>
      </w:r>
    </w:p>
    <w:p w:rsidR="00FD4583" w:rsidRPr="00B22E43" w:rsidRDefault="00B22E43" w:rsidP="00B22E43">
      <w:pPr>
        <w:pStyle w:val="Akapitzlist"/>
        <w:numPr>
          <w:ilvl w:val="0"/>
          <w:numId w:val="20"/>
        </w:numPr>
        <w:suppressAutoHyphens w:val="0"/>
        <w:autoSpaceDE w:val="0"/>
        <w:autoSpaceDN w:val="0"/>
        <w:adjustRightInd w:val="0"/>
        <w:spacing w:after="0" w:line="276" w:lineRule="auto"/>
        <w:jc w:val="both"/>
        <w:rPr>
          <w:rFonts w:eastAsiaTheme="minorHAnsi" w:cs="Arial"/>
          <w:lang w:eastAsia="en-US"/>
        </w:rPr>
      </w:pPr>
      <w:r>
        <w:rPr>
          <w:rFonts w:eastAsiaTheme="minorHAnsi" w:cs="Arial"/>
          <w:lang w:eastAsia="en-US"/>
        </w:rPr>
        <w:t>m</w:t>
      </w:r>
      <w:r w:rsidR="00FD4583" w:rsidRPr="00B22E43">
        <w:rPr>
          <w:rFonts w:eastAsiaTheme="minorHAnsi" w:cs="Arial"/>
          <w:lang w:eastAsia="en-US"/>
        </w:rPr>
        <w:t xml:space="preserve">oc nominalna kotła </w:t>
      </w:r>
      <w:r w:rsidR="00FD4583" w:rsidRPr="00B22E43">
        <w:rPr>
          <w:rFonts w:eastAsiaTheme="minorHAnsi" w:cs="Arial"/>
          <w:b/>
          <w:lang w:eastAsia="en-US"/>
        </w:rPr>
        <w:t>5 000 kW</w:t>
      </w:r>
      <w:r w:rsidR="00237416" w:rsidRPr="00B22E43">
        <w:rPr>
          <w:rFonts w:eastAsiaTheme="minorHAnsi" w:cs="Arial"/>
          <w:b/>
          <w:lang w:eastAsia="en-US"/>
        </w:rPr>
        <w:t xml:space="preserve"> </w:t>
      </w:r>
      <w:r w:rsidR="00237416" w:rsidRPr="00B22E43">
        <w:rPr>
          <w:rFonts w:eastAsiaTheme="minorHAnsi" w:cs="Arial"/>
          <w:lang w:eastAsia="en-US"/>
        </w:rPr>
        <w:t>( zgodnie z dokumentami dopuszczającymi do stosowania, dokumentami dozorowymi UDT i tabliczką znamionową umies</w:t>
      </w:r>
      <w:r w:rsidR="00A62840" w:rsidRPr="00B22E43">
        <w:rPr>
          <w:rFonts w:eastAsiaTheme="minorHAnsi" w:cs="Arial"/>
          <w:lang w:eastAsia="en-US"/>
        </w:rPr>
        <w:t>z</w:t>
      </w:r>
      <w:r w:rsidR="00237416" w:rsidRPr="00B22E43">
        <w:rPr>
          <w:rFonts w:eastAsiaTheme="minorHAnsi" w:cs="Arial"/>
          <w:lang w:eastAsia="en-US"/>
        </w:rPr>
        <w:t>czona na kotle)</w:t>
      </w:r>
      <w:r w:rsidRPr="00B22E43">
        <w:rPr>
          <w:rFonts w:eastAsiaTheme="minorHAnsi" w:cs="Arial"/>
          <w:lang w:eastAsia="en-US"/>
        </w:rPr>
        <w:t>,</w:t>
      </w:r>
    </w:p>
    <w:p w:rsidR="00FC48E2" w:rsidRPr="00B22E43" w:rsidRDefault="00B22E43" w:rsidP="00B22E43">
      <w:pPr>
        <w:pStyle w:val="Akapitzlist"/>
        <w:numPr>
          <w:ilvl w:val="0"/>
          <w:numId w:val="20"/>
        </w:numPr>
        <w:suppressAutoHyphens w:val="0"/>
        <w:autoSpaceDE w:val="0"/>
        <w:autoSpaceDN w:val="0"/>
        <w:adjustRightInd w:val="0"/>
        <w:spacing w:after="0" w:line="276" w:lineRule="auto"/>
        <w:jc w:val="both"/>
        <w:rPr>
          <w:rFonts w:eastAsiaTheme="minorHAnsi" w:cs="Arial"/>
          <w:lang w:eastAsia="en-US"/>
        </w:rPr>
      </w:pPr>
      <w:r>
        <w:rPr>
          <w:rFonts w:eastAsiaTheme="minorHAnsi" w:cs="Arial"/>
          <w:lang w:eastAsia="en-US"/>
        </w:rPr>
        <w:t>z</w:t>
      </w:r>
      <w:r w:rsidR="00FD4583" w:rsidRPr="00B22E43">
        <w:rPr>
          <w:rFonts w:eastAsiaTheme="minorHAnsi" w:cs="Arial"/>
          <w:lang w:eastAsia="en-US"/>
        </w:rPr>
        <w:t xml:space="preserve">akres obciążenia kotła z paleniskiem </w:t>
      </w:r>
      <w:r w:rsidR="00327FE9" w:rsidRPr="00B22E43">
        <w:rPr>
          <w:rFonts w:eastAsiaTheme="minorHAnsi" w:cs="Arial"/>
          <w:b/>
          <w:lang w:eastAsia="en-US"/>
        </w:rPr>
        <w:t>20÷100%</w:t>
      </w:r>
      <w:r w:rsidR="00B728A9" w:rsidRPr="00B22E43">
        <w:rPr>
          <w:rFonts w:eastAsiaTheme="minorHAnsi" w:cs="Arial"/>
          <w:b/>
          <w:lang w:eastAsia="en-US"/>
        </w:rPr>
        <w:t xml:space="preserve"> +5%/12godz</w:t>
      </w:r>
      <w:r w:rsidRPr="00B22E43">
        <w:rPr>
          <w:rFonts w:eastAsiaTheme="minorHAnsi" w:cs="Arial"/>
          <w:b/>
          <w:lang w:eastAsia="en-US"/>
        </w:rPr>
        <w:t>,</w:t>
      </w:r>
    </w:p>
    <w:p w:rsidR="00FC48E2" w:rsidRPr="00B22E43" w:rsidRDefault="00B22E43" w:rsidP="00B22E43">
      <w:pPr>
        <w:pStyle w:val="Akapitzlist"/>
        <w:numPr>
          <w:ilvl w:val="0"/>
          <w:numId w:val="20"/>
        </w:numPr>
        <w:suppressAutoHyphens w:val="0"/>
        <w:autoSpaceDE w:val="0"/>
        <w:autoSpaceDN w:val="0"/>
        <w:adjustRightInd w:val="0"/>
        <w:spacing w:after="0" w:line="276" w:lineRule="auto"/>
        <w:jc w:val="both"/>
        <w:rPr>
          <w:rFonts w:eastAsiaTheme="minorHAnsi" w:cs="Arial"/>
          <w:lang w:eastAsia="en-US"/>
        </w:rPr>
      </w:pPr>
      <w:r>
        <w:rPr>
          <w:rFonts w:eastAsiaTheme="minorHAnsi" w:cs="Arial"/>
          <w:lang w:eastAsia="en-US"/>
        </w:rPr>
        <w:t>s</w:t>
      </w:r>
      <w:r w:rsidR="00FD4583" w:rsidRPr="00B22E43">
        <w:rPr>
          <w:rFonts w:eastAsiaTheme="minorHAnsi" w:cs="Arial"/>
          <w:lang w:eastAsia="en-US"/>
        </w:rPr>
        <w:t xml:space="preserve">prawność kotła min. </w:t>
      </w:r>
      <w:r w:rsidR="00FD4583" w:rsidRPr="00B22E43">
        <w:rPr>
          <w:rFonts w:eastAsiaTheme="minorHAnsi" w:cs="Arial"/>
          <w:b/>
          <w:lang w:eastAsia="en-US"/>
        </w:rPr>
        <w:t>8</w:t>
      </w:r>
      <w:r w:rsidR="00B924DE" w:rsidRPr="00B22E43">
        <w:rPr>
          <w:rFonts w:eastAsiaTheme="minorHAnsi" w:cs="Arial"/>
          <w:b/>
          <w:lang w:eastAsia="en-US"/>
        </w:rPr>
        <w:t>6</w:t>
      </w:r>
      <w:r w:rsidR="00FD4583" w:rsidRPr="00B22E43">
        <w:rPr>
          <w:rFonts w:eastAsiaTheme="minorHAnsi" w:cs="Arial"/>
          <w:b/>
          <w:lang w:eastAsia="en-US"/>
        </w:rPr>
        <w:t>%</w:t>
      </w:r>
      <w:r w:rsidR="00FE1361" w:rsidRPr="00B22E43">
        <w:rPr>
          <w:rFonts w:eastAsiaTheme="minorHAnsi" w:cs="Arial"/>
          <w:b/>
          <w:lang w:eastAsia="en-US"/>
        </w:rPr>
        <w:t xml:space="preserve"> </w:t>
      </w:r>
      <w:r w:rsidR="00FE1361" w:rsidRPr="00B22E43">
        <w:rPr>
          <w:rFonts w:eastAsiaTheme="minorHAnsi" w:cs="Arial"/>
          <w:lang w:eastAsia="en-US"/>
        </w:rPr>
        <w:t>dla paliwa o wilgotności 50 – 55%</w:t>
      </w:r>
      <w:r w:rsidR="00327FE9" w:rsidRPr="00B22E43">
        <w:rPr>
          <w:rFonts w:eastAsiaTheme="minorHAnsi" w:cs="Arial"/>
          <w:lang w:eastAsia="en-US"/>
        </w:rPr>
        <w:t xml:space="preserve"> (100% biomasa pochodzenia leśnego)</w:t>
      </w:r>
      <w:r w:rsidRPr="00B22E43">
        <w:rPr>
          <w:rFonts w:eastAsiaTheme="minorHAnsi" w:cs="Arial"/>
          <w:lang w:eastAsia="en-US"/>
        </w:rPr>
        <w:t>,</w:t>
      </w:r>
    </w:p>
    <w:p w:rsidR="00FC48E2" w:rsidRPr="00B22E43" w:rsidRDefault="00B22E43" w:rsidP="00B22E43">
      <w:pPr>
        <w:pStyle w:val="Akapitzlist"/>
        <w:numPr>
          <w:ilvl w:val="0"/>
          <w:numId w:val="20"/>
        </w:numPr>
        <w:suppressAutoHyphens w:val="0"/>
        <w:autoSpaceDE w:val="0"/>
        <w:autoSpaceDN w:val="0"/>
        <w:adjustRightInd w:val="0"/>
        <w:spacing w:after="0" w:line="276" w:lineRule="auto"/>
        <w:jc w:val="both"/>
        <w:rPr>
          <w:rFonts w:eastAsiaTheme="minorHAnsi" w:cs="Arial"/>
          <w:b/>
          <w:lang w:eastAsia="en-US"/>
        </w:rPr>
      </w:pPr>
      <w:r>
        <w:rPr>
          <w:rFonts w:eastAsiaTheme="minorHAnsi" w:cs="Arial"/>
          <w:lang w:eastAsia="en-US"/>
        </w:rPr>
        <w:t>t</w:t>
      </w:r>
      <w:r w:rsidR="00FD4583" w:rsidRPr="00B22E43">
        <w:rPr>
          <w:rFonts w:eastAsiaTheme="minorHAnsi" w:cs="Arial"/>
          <w:lang w:eastAsia="en-US"/>
        </w:rPr>
        <w:t>emperatura maksymalna</w:t>
      </w:r>
      <w:r w:rsidR="00F9089C" w:rsidRPr="00B22E43">
        <w:rPr>
          <w:rFonts w:eastAsiaTheme="minorHAnsi" w:cs="Arial"/>
          <w:lang w:eastAsia="en-US"/>
        </w:rPr>
        <w:t>:</w:t>
      </w:r>
      <w:r w:rsidR="00FD4583" w:rsidRPr="00B22E43">
        <w:rPr>
          <w:rFonts w:eastAsiaTheme="minorHAnsi" w:cs="Arial"/>
          <w:lang w:eastAsia="en-US"/>
        </w:rPr>
        <w:t xml:space="preserve"> min</w:t>
      </w:r>
      <w:r w:rsidR="00F9089C" w:rsidRPr="00B22E43">
        <w:rPr>
          <w:rFonts w:eastAsiaTheme="minorHAnsi" w:cs="Arial"/>
          <w:lang w:eastAsia="en-US"/>
        </w:rPr>
        <w:t>.</w:t>
      </w:r>
      <w:r w:rsidR="00FD4583" w:rsidRPr="00B22E43">
        <w:rPr>
          <w:rFonts w:eastAsiaTheme="minorHAnsi" w:cs="Arial"/>
          <w:lang w:eastAsia="en-US"/>
        </w:rPr>
        <w:t xml:space="preserve"> </w:t>
      </w:r>
      <w:r w:rsidR="00FD4583" w:rsidRPr="00B22E43">
        <w:rPr>
          <w:rFonts w:eastAsiaTheme="minorHAnsi" w:cs="Arial"/>
          <w:b/>
          <w:lang w:eastAsia="en-US"/>
        </w:rPr>
        <w:t>130</w:t>
      </w:r>
      <w:r w:rsidR="00237416" w:rsidRPr="00B22E43">
        <w:rPr>
          <w:rFonts w:eastAsiaTheme="minorHAnsi" w:cs="Arial"/>
          <w:b/>
          <w:vertAlign w:val="superscript"/>
          <w:lang w:eastAsia="en-US"/>
        </w:rPr>
        <w:t>°</w:t>
      </w:r>
      <w:r w:rsidR="00FD4583" w:rsidRPr="00B22E43">
        <w:rPr>
          <w:rFonts w:eastAsiaTheme="minorHAnsi" w:cs="Arial"/>
          <w:b/>
          <w:lang w:eastAsia="en-US"/>
        </w:rPr>
        <w:t>C</w:t>
      </w:r>
      <w:r w:rsidRPr="00B22E43">
        <w:rPr>
          <w:rFonts w:eastAsiaTheme="minorHAnsi" w:cs="Arial"/>
          <w:b/>
          <w:lang w:eastAsia="en-US"/>
        </w:rPr>
        <w:t>,</w:t>
      </w:r>
    </w:p>
    <w:p w:rsidR="00237416" w:rsidRPr="00B22E43" w:rsidRDefault="00237416" w:rsidP="00B22E43">
      <w:pPr>
        <w:pStyle w:val="Akapitzlist"/>
        <w:numPr>
          <w:ilvl w:val="0"/>
          <w:numId w:val="20"/>
        </w:numPr>
        <w:suppressAutoHyphens w:val="0"/>
        <w:autoSpaceDE w:val="0"/>
        <w:autoSpaceDN w:val="0"/>
        <w:adjustRightInd w:val="0"/>
        <w:spacing w:after="0" w:line="276" w:lineRule="auto"/>
        <w:jc w:val="both"/>
        <w:rPr>
          <w:rFonts w:eastAsiaTheme="minorHAnsi" w:cs="Arial"/>
          <w:lang w:eastAsia="en-US"/>
        </w:rPr>
      </w:pPr>
      <w:r w:rsidRPr="00B22E43">
        <w:rPr>
          <w:rFonts w:eastAsiaTheme="minorHAnsi" w:cs="Arial"/>
          <w:lang w:eastAsia="en-US"/>
        </w:rPr>
        <w:t xml:space="preserve">zawartość tlenu na wyjściu z komory spalania </w:t>
      </w:r>
      <w:r w:rsidRPr="00B22E43">
        <w:rPr>
          <w:rFonts w:eastAsiaTheme="minorHAnsi" w:cs="Arial"/>
          <w:b/>
          <w:lang w:eastAsia="en-US"/>
        </w:rPr>
        <w:t>6%</w:t>
      </w:r>
      <w:r w:rsidR="00B22E43" w:rsidRPr="00B22E43">
        <w:rPr>
          <w:rFonts w:eastAsiaTheme="minorHAnsi" w:cs="Arial"/>
          <w:lang w:eastAsia="en-US"/>
        </w:rPr>
        <w:t>,</w:t>
      </w:r>
    </w:p>
    <w:p w:rsidR="00B22E43" w:rsidRDefault="00B22E43" w:rsidP="00B22E43">
      <w:pPr>
        <w:pStyle w:val="Akapitzlist"/>
        <w:numPr>
          <w:ilvl w:val="0"/>
          <w:numId w:val="20"/>
        </w:numPr>
        <w:suppressAutoHyphens w:val="0"/>
        <w:autoSpaceDE w:val="0"/>
        <w:autoSpaceDN w:val="0"/>
        <w:adjustRightInd w:val="0"/>
        <w:spacing w:after="0" w:line="276" w:lineRule="auto"/>
        <w:jc w:val="both"/>
        <w:rPr>
          <w:rFonts w:eastAsiaTheme="minorHAnsi" w:cs="Arial"/>
          <w:b/>
          <w:lang w:eastAsia="en-US"/>
        </w:rPr>
      </w:pPr>
      <w:r>
        <w:rPr>
          <w:rFonts w:eastAsiaTheme="minorHAnsi" w:cs="Arial"/>
          <w:lang w:eastAsia="en-US"/>
        </w:rPr>
        <w:t>c</w:t>
      </w:r>
      <w:r w:rsidR="00FD4583" w:rsidRPr="00B22E43">
        <w:rPr>
          <w:rFonts w:eastAsiaTheme="minorHAnsi" w:cs="Arial"/>
          <w:lang w:eastAsia="en-US"/>
        </w:rPr>
        <w:t>iśnienie maksymalne</w:t>
      </w:r>
      <w:r w:rsidR="00F9089C" w:rsidRPr="00B22E43">
        <w:rPr>
          <w:rFonts w:eastAsiaTheme="minorHAnsi" w:cs="Arial"/>
          <w:lang w:eastAsia="en-US"/>
        </w:rPr>
        <w:t>: min.</w:t>
      </w:r>
      <w:r w:rsidR="00FD4583" w:rsidRPr="00B22E43">
        <w:rPr>
          <w:rFonts w:eastAsiaTheme="minorHAnsi" w:cs="Arial"/>
          <w:lang w:eastAsia="en-US"/>
        </w:rPr>
        <w:t xml:space="preserve"> </w:t>
      </w:r>
      <w:r w:rsidR="00B924DE" w:rsidRPr="00B22E43">
        <w:rPr>
          <w:rFonts w:eastAsiaTheme="minorHAnsi" w:cs="Arial"/>
          <w:b/>
          <w:lang w:eastAsia="en-US"/>
        </w:rPr>
        <w:t>1</w:t>
      </w:r>
      <w:r w:rsidR="00FD4583" w:rsidRPr="00B22E43">
        <w:rPr>
          <w:rFonts w:eastAsiaTheme="minorHAnsi" w:cs="Arial"/>
          <w:b/>
          <w:lang w:eastAsia="en-US"/>
        </w:rPr>
        <w:t>,</w:t>
      </w:r>
      <w:r w:rsidR="00B924DE" w:rsidRPr="00B22E43">
        <w:rPr>
          <w:rFonts w:eastAsiaTheme="minorHAnsi" w:cs="Arial"/>
          <w:b/>
          <w:lang w:eastAsia="en-US"/>
        </w:rPr>
        <w:t xml:space="preserve">6 </w:t>
      </w:r>
      <w:proofErr w:type="spellStart"/>
      <w:r w:rsidR="00FD4583" w:rsidRPr="00B22E43">
        <w:rPr>
          <w:rFonts w:eastAsiaTheme="minorHAnsi" w:cs="Arial"/>
          <w:b/>
          <w:lang w:eastAsia="en-US"/>
        </w:rPr>
        <w:t>MPa</w:t>
      </w:r>
      <w:proofErr w:type="spellEnd"/>
      <w:r w:rsidRPr="00B22E43">
        <w:rPr>
          <w:rFonts w:eastAsiaTheme="minorHAnsi" w:cs="Arial"/>
          <w:b/>
          <w:lang w:eastAsia="en-US"/>
        </w:rPr>
        <w:t>,</w:t>
      </w:r>
    </w:p>
    <w:p w:rsidR="00B22E43" w:rsidRPr="00F66DDC" w:rsidRDefault="00B22E43" w:rsidP="00B22E43">
      <w:pPr>
        <w:pStyle w:val="Akapitzlist"/>
        <w:numPr>
          <w:ilvl w:val="0"/>
          <w:numId w:val="20"/>
        </w:numPr>
        <w:suppressAutoHyphens w:val="0"/>
        <w:autoSpaceDE w:val="0"/>
        <w:autoSpaceDN w:val="0"/>
        <w:adjustRightInd w:val="0"/>
        <w:spacing w:after="0" w:line="276" w:lineRule="auto"/>
        <w:jc w:val="both"/>
        <w:rPr>
          <w:rFonts w:eastAsiaTheme="minorHAnsi" w:cs="Arial"/>
          <w:lang w:eastAsia="en-US"/>
        </w:rPr>
      </w:pPr>
      <w:r w:rsidRPr="00F66DDC">
        <w:rPr>
          <w:rFonts w:eastAsiaTheme="minorHAnsi" w:cs="Arial"/>
          <w:lang w:eastAsia="en-US"/>
        </w:rPr>
        <w:lastRenderedPageBreak/>
        <w:t>powierzchnia rusztu min. 12m</w:t>
      </w:r>
      <w:r w:rsidRPr="00F66DDC">
        <w:rPr>
          <w:rFonts w:eastAsiaTheme="minorHAnsi" w:cs="Arial"/>
          <w:vertAlign w:val="superscript"/>
          <w:lang w:eastAsia="en-US"/>
        </w:rPr>
        <w:t>2</w:t>
      </w:r>
      <w:r w:rsidRPr="00F66DDC">
        <w:rPr>
          <w:rFonts w:eastAsiaTheme="minorHAnsi" w:cs="Arial"/>
          <w:lang w:eastAsia="en-US"/>
        </w:rPr>
        <w:t>,</w:t>
      </w:r>
    </w:p>
    <w:p w:rsidR="00B22E43" w:rsidRDefault="00B22E43" w:rsidP="00B22E43">
      <w:pPr>
        <w:pStyle w:val="Akapitzlist"/>
        <w:numPr>
          <w:ilvl w:val="0"/>
          <w:numId w:val="20"/>
        </w:numPr>
        <w:suppressAutoHyphens w:val="0"/>
        <w:autoSpaceDE w:val="0"/>
        <w:autoSpaceDN w:val="0"/>
        <w:adjustRightInd w:val="0"/>
        <w:spacing w:after="0" w:line="276" w:lineRule="auto"/>
        <w:jc w:val="both"/>
        <w:rPr>
          <w:rFonts w:eastAsiaTheme="minorHAnsi" w:cs="Arial"/>
          <w:lang w:eastAsia="en-US"/>
        </w:rPr>
      </w:pPr>
      <w:r w:rsidRPr="00F66DDC">
        <w:rPr>
          <w:rFonts w:eastAsiaTheme="minorHAnsi" w:cs="Arial"/>
          <w:lang w:eastAsia="en-US"/>
        </w:rPr>
        <w:t xml:space="preserve">objętość komory spalania paleniska </w:t>
      </w:r>
      <w:r w:rsidR="00F66DDC">
        <w:rPr>
          <w:rFonts w:eastAsiaTheme="minorHAnsi" w:cs="Arial"/>
          <w:lang w:eastAsia="en-US"/>
        </w:rPr>
        <w:t xml:space="preserve">(przestrzeń w której przemieszczają się spaliny) </w:t>
      </w:r>
      <w:r w:rsidRPr="00F66DDC">
        <w:rPr>
          <w:rFonts w:eastAsiaTheme="minorHAnsi" w:cs="Arial"/>
          <w:lang w:eastAsia="en-US"/>
        </w:rPr>
        <w:t>min. 30m</w:t>
      </w:r>
      <w:r w:rsidRPr="00F66DDC">
        <w:rPr>
          <w:rFonts w:eastAsiaTheme="minorHAnsi" w:cs="Arial"/>
          <w:vertAlign w:val="superscript"/>
          <w:lang w:eastAsia="en-US"/>
        </w:rPr>
        <w:t>3</w:t>
      </w:r>
      <w:r w:rsidRPr="00F66DDC">
        <w:rPr>
          <w:rFonts w:eastAsiaTheme="minorHAnsi" w:cs="Arial"/>
          <w:lang w:eastAsia="en-US"/>
        </w:rPr>
        <w:t>,</w:t>
      </w:r>
    </w:p>
    <w:p w:rsidR="00F66DDC" w:rsidRPr="00F66DDC" w:rsidRDefault="00F66DDC" w:rsidP="00B22E43">
      <w:pPr>
        <w:pStyle w:val="Akapitzlist"/>
        <w:numPr>
          <w:ilvl w:val="0"/>
          <w:numId w:val="20"/>
        </w:numPr>
        <w:suppressAutoHyphens w:val="0"/>
        <w:autoSpaceDE w:val="0"/>
        <w:autoSpaceDN w:val="0"/>
        <w:adjustRightInd w:val="0"/>
        <w:spacing w:after="0" w:line="276" w:lineRule="auto"/>
        <w:jc w:val="both"/>
        <w:rPr>
          <w:rFonts w:eastAsiaTheme="minorHAnsi" w:cs="Arial"/>
          <w:lang w:eastAsia="en-US"/>
        </w:rPr>
      </w:pPr>
      <w:r>
        <w:rPr>
          <w:rFonts w:eastAsiaTheme="minorHAnsi" w:cs="Arial"/>
          <w:lang w:eastAsia="en-US"/>
        </w:rPr>
        <w:t>komora spalania paleniska trójciągowa,</w:t>
      </w:r>
    </w:p>
    <w:p w:rsidR="00FC48E2" w:rsidRPr="00B22E43" w:rsidRDefault="00FC48E2" w:rsidP="00B22E43">
      <w:pPr>
        <w:pStyle w:val="Akapitzlist"/>
        <w:numPr>
          <w:ilvl w:val="0"/>
          <w:numId w:val="20"/>
        </w:numPr>
        <w:suppressAutoHyphens w:val="0"/>
        <w:autoSpaceDE w:val="0"/>
        <w:autoSpaceDN w:val="0"/>
        <w:adjustRightInd w:val="0"/>
        <w:spacing w:after="0" w:line="276" w:lineRule="auto"/>
        <w:jc w:val="both"/>
        <w:rPr>
          <w:rFonts w:eastAsiaTheme="minorHAnsi" w:cs="Arial"/>
          <w:lang w:eastAsia="en-US"/>
        </w:rPr>
      </w:pPr>
      <w:r w:rsidRPr="00B22E43">
        <w:rPr>
          <w:rFonts w:eastAsiaTheme="minorHAnsi" w:cs="Arial"/>
          <w:lang w:eastAsia="en-US"/>
        </w:rPr>
        <w:t>paliwo -</w:t>
      </w:r>
      <w:r w:rsidR="00FD4583" w:rsidRPr="00B22E43">
        <w:rPr>
          <w:rFonts w:eastAsiaTheme="minorHAnsi" w:cs="Arial"/>
          <w:lang w:eastAsia="en-US"/>
        </w:rPr>
        <w:t xml:space="preserve"> biomasa:</w:t>
      </w:r>
    </w:p>
    <w:p w:rsidR="009F0E3C" w:rsidRPr="00B22E43" w:rsidRDefault="009F0E3C" w:rsidP="00B22E43">
      <w:pPr>
        <w:pStyle w:val="Akapitzlist"/>
        <w:numPr>
          <w:ilvl w:val="2"/>
          <w:numId w:val="21"/>
        </w:numPr>
        <w:suppressAutoHyphens w:val="0"/>
        <w:autoSpaceDE w:val="0"/>
        <w:autoSpaceDN w:val="0"/>
        <w:adjustRightInd w:val="0"/>
        <w:spacing w:after="0" w:line="276" w:lineRule="auto"/>
        <w:ind w:left="1276" w:hanging="283"/>
        <w:jc w:val="both"/>
        <w:rPr>
          <w:rFonts w:eastAsiaTheme="minorHAnsi" w:cs="Arial"/>
          <w:lang w:eastAsia="en-US"/>
        </w:rPr>
      </w:pPr>
      <w:r w:rsidRPr="00B22E43">
        <w:rPr>
          <w:rFonts w:eastAsiaTheme="minorHAnsi" w:cs="Arial"/>
          <w:lang w:eastAsia="en-US"/>
        </w:rPr>
        <w:t>kora, drewno, zrębka drzewna, zrębka drzewna leśna z igliwiem</w:t>
      </w:r>
    </w:p>
    <w:p w:rsidR="009F0E3C" w:rsidRPr="00B22E43" w:rsidRDefault="009F0E3C" w:rsidP="00B22E43">
      <w:pPr>
        <w:pStyle w:val="Akapitzlist"/>
        <w:numPr>
          <w:ilvl w:val="2"/>
          <w:numId w:val="21"/>
        </w:numPr>
        <w:suppressAutoHyphens w:val="0"/>
        <w:autoSpaceDE w:val="0"/>
        <w:autoSpaceDN w:val="0"/>
        <w:adjustRightInd w:val="0"/>
        <w:spacing w:after="0" w:line="276" w:lineRule="auto"/>
        <w:ind w:left="1276" w:hanging="283"/>
        <w:jc w:val="both"/>
        <w:rPr>
          <w:rFonts w:eastAsiaTheme="minorHAnsi" w:cs="Arial"/>
          <w:lang w:eastAsia="en-US"/>
        </w:rPr>
      </w:pPr>
      <w:r w:rsidRPr="00B22E43">
        <w:rPr>
          <w:rFonts w:eastAsiaTheme="minorHAnsi" w:cs="Arial"/>
          <w:lang w:eastAsia="en-US"/>
        </w:rPr>
        <w:t>wilgotność: 35 – 55%</w:t>
      </w:r>
      <w:r w:rsidR="00B22E43">
        <w:rPr>
          <w:rFonts w:eastAsiaTheme="minorHAnsi" w:cs="Arial"/>
          <w:lang w:eastAsia="en-US"/>
        </w:rPr>
        <w:t>,</w:t>
      </w:r>
    </w:p>
    <w:p w:rsidR="009F0E3C" w:rsidRPr="00B22E43" w:rsidRDefault="0087496D" w:rsidP="00B22E43">
      <w:pPr>
        <w:pStyle w:val="Akapitzlist"/>
        <w:numPr>
          <w:ilvl w:val="2"/>
          <w:numId w:val="21"/>
        </w:numPr>
        <w:suppressAutoHyphens w:val="0"/>
        <w:autoSpaceDE w:val="0"/>
        <w:autoSpaceDN w:val="0"/>
        <w:adjustRightInd w:val="0"/>
        <w:spacing w:after="0" w:line="276" w:lineRule="auto"/>
        <w:ind w:left="1276" w:hanging="283"/>
        <w:jc w:val="both"/>
        <w:rPr>
          <w:rFonts w:eastAsiaTheme="minorHAnsi" w:cs="Arial"/>
          <w:lang w:eastAsia="en-US"/>
        </w:rPr>
      </w:pPr>
      <w:r w:rsidRPr="00B22E43">
        <w:rPr>
          <w:rFonts w:eastAsiaTheme="minorHAnsi" w:cs="Arial"/>
          <w:lang w:eastAsia="en-US"/>
        </w:rPr>
        <w:t>kawałki kory</w:t>
      </w:r>
      <w:r w:rsidR="00F74182" w:rsidRPr="00B22E43">
        <w:rPr>
          <w:rFonts w:eastAsiaTheme="minorHAnsi" w:cs="Arial"/>
          <w:lang w:eastAsia="en-US"/>
        </w:rPr>
        <w:t xml:space="preserve"> wielko</w:t>
      </w:r>
      <w:r w:rsidR="004B22D2" w:rsidRPr="00B22E43">
        <w:rPr>
          <w:rFonts w:eastAsiaTheme="minorHAnsi" w:cs="Arial"/>
          <w:lang w:eastAsia="en-US"/>
        </w:rPr>
        <w:t>ści 20x</w:t>
      </w:r>
      <w:r w:rsidRPr="00B22E43">
        <w:rPr>
          <w:rFonts w:eastAsiaTheme="minorHAnsi" w:cs="Arial"/>
          <w:lang w:eastAsia="en-US"/>
        </w:rPr>
        <w:t>70 mm, pojedyncze łyka długości 400 mm</w:t>
      </w:r>
      <w:r w:rsidR="00B22E43">
        <w:rPr>
          <w:rFonts w:eastAsiaTheme="minorHAnsi" w:cs="Arial"/>
          <w:lang w:eastAsia="en-US"/>
        </w:rPr>
        <w:t>,</w:t>
      </w:r>
    </w:p>
    <w:p w:rsidR="009F0E3C" w:rsidRPr="00B22E43" w:rsidRDefault="009F0E3C" w:rsidP="00B22E43">
      <w:pPr>
        <w:pStyle w:val="Akapitzlist"/>
        <w:numPr>
          <w:ilvl w:val="2"/>
          <w:numId w:val="21"/>
        </w:numPr>
        <w:suppressAutoHyphens w:val="0"/>
        <w:autoSpaceDE w:val="0"/>
        <w:autoSpaceDN w:val="0"/>
        <w:adjustRightInd w:val="0"/>
        <w:spacing w:after="0" w:line="276" w:lineRule="auto"/>
        <w:ind w:left="1276" w:hanging="283"/>
        <w:jc w:val="both"/>
        <w:rPr>
          <w:rFonts w:eastAsiaTheme="minorHAnsi" w:cs="Arial"/>
          <w:lang w:eastAsia="en-US"/>
        </w:rPr>
      </w:pPr>
      <w:r w:rsidRPr="00B22E43">
        <w:rPr>
          <w:rFonts w:eastAsiaTheme="minorHAnsi" w:cs="Arial"/>
          <w:lang w:eastAsia="en-US"/>
        </w:rPr>
        <w:t xml:space="preserve">zrębki </w:t>
      </w:r>
      <w:r w:rsidR="0087496D" w:rsidRPr="00B22E43">
        <w:rPr>
          <w:rFonts w:eastAsiaTheme="minorHAnsi" w:cs="Arial"/>
          <w:lang w:eastAsia="en-US"/>
        </w:rPr>
        <w:t>wielkości 2</w:t>
      </w:r>
      <w:r w:rsidRPr="00B22E43">
        <w:rPr>
          <w:rFonts w:eastAsiaTheme="minorHAnsi" w:cs="Arial"/>
          <w:lang w:eastAsia="en-US"/>
        </w:rPr>
        <w:t>0x</w:t>
      </w:r>
      <w:r w:rsidR="0087496D" w:rsidRPr="00B22E43">
        <w:rPr>
          <w:rFonts w:eastAsiaTheme="minorHAnsi" w:cs="Arial"/>
          <w:lang w:eastAsia="en-US"/>
        </w:rPr>
        <w:t>7</w:t>
      </w:r>
      <w:r w:rsidRPr="00B22E43">
        <w:rPr>
          <w:rFonts w:eastAsiaTheme="minorHAnsi" w:cs="Arial"/>
          <w:lang w:eastAsia="en-US"/>
        </w:rPr>
        <w:t>0 mm</w:t>
      </w:r>
      <w:r w:rsidR="00B22E43">
        <w:rPr>
          <w:rFonts w:eastAsiaTheme="minorHAnsi" w:cs="Arial"/>
          <w:lang w:eastAsia="en-US"/>
        </w:rPr>
        <w:t>,</w:t>
      </w:r>
    </w:p>
    <w:p w:rsidR="009F0E3C" w:rsidRPr="00B22E43" w:rsidRDefault="0087496D" w:rsidP="00B22E43">
      <w:pPr>
        <w:pStyle w:val="Akapitzlist"/>
        <w:numPr>
          <w:ilvl w:val="2"/>
          <w:numId w:val="21"/>
        </w:numPr>
        <w:suppressAutoHyphens w:val="0"/>
        <w:autoSpaceDE w:val="0"/>
        <w:autoSpaceDN w:val="0"/>
        <w:adjustRightInd w:val="0"/>
        <w:spacing w:after="0" w:line="276" w:lineRule="auto"/>
        <w:ind w:left="1276" w:hanging="283"/>
        <w:jc w:val="both"/>
        <w:rPr>
          <w:rFonts w:eastAsiaTheme="minorHAnsi" w:cs="Arial"/>
          <w:lang w:eastAsia="en-US"/>
        </w:rPr>
      </w:pPr>
      <w:r w:rsidRPr="00B22E43">
        <w:rPr>
          <w:rFonts w:eastAsiaTheme="minorHAnsi" w:cs="Arial"/>
          <w:lang w:eastAsia="en-US"/>
        </w:rPr>
        <w:t>maksymalny udział pyłu w paliwie wynosi 15%</w:t>
      </w:r>
      <w:r w:rsidR="00B22E43">
        <w:rPr>
          <w:rFonts w:eastAsiaTheme="minorHAnsi" w:cs="Arial"/>
          <w:lang w:eastAsia="en-US"/>
        </w:rPr>
        <w:t>,</w:t>
      </w:r>
    </w:p>
    <w:p w:rsidR="009F0E3C" w:rsidRPr="00B22E43" w:rsidRDefault="0087496D" w:rsidP="00B22E43">
      <w:pPr>
        <w:pStyle w:val="Akapitzlist"/>
        <w:numPr>
          <w:ilvl w:val="2"/>
          <w:numId w:val="21"/>
        </w:numPr>
        <w:suppressAutoHyphens w:val="0"/>
        <w:autoSpaceDE w:val="0"/>
        <w:autoSpaceDN w:val="0"/>
        <w:adjustRightInd w:val="0"/>
        <w:spacing w:after="0" w:line="276" w:lineRule="auto"/>
        <w:ind w:left="1276" w:hanging="283"/>
        <w:jc w:val="both"/>
        <w:rPr>
          <w:rFonts w:eastAsiaTheme="minorHAnsi" w:cs="Arial"/>
          <w:lang w:eastAsia="en-US"/>
        </w:rPr>
      </w:pPr>
      <w:r w:rsidRPr="00B22E43">
        <w:rPr>
          <w:rFonts w:eastAsiaTheme="minorHAnsi" w:cs="Arial"/>
          <w:lang w:eastAsia="en-US"/>
        </w:rPr>
        <w:t>zrębka pochodzenia leśnego zawiera igliwie i może zawierać cienkie gałązki</w:t>
      </w:r>
      <w:r w:rsidR="00597382" w:rsidRPr="00B22E43">
        <w:rPr>
          <w:rFonts w:eastAsiaTheme="minorHAnsi" w:cs="Arial"/>
          <w:lang w:eastAsia="en-US"/>
        </w:rPr>
        <w:t xml:space="preserve"> o długości do 400 mm</w:t>
      </w:r>
      <w:r w:rsidR="00B22E43">
        <w:rPr>
          <w:rFonts w:eastAsiaTheme="minorHAnsi" w:cs="Arial"/>
          <w:lang w:eastAsia="en-US"/>
        </w:rPr>
        <w:t>,</w:t>
      </w:r>
    </w:p>
    <w:p w:rsidR="00B73A1A" w:rsidRDefault="00FC48E2" w:rsidP="00145AA5">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P</w:t>
      </w:r>
      <w:r w:rsidR="00FD4583" w:rsidRPr="00FD4583">
        <w:rPr>
          <w:rFonts w:eastAsiaTheme="minorHAnsi" w:cs="Arial"/>
          <w:lang w:eastAsia="en-US"/>
        </w:rPr>
        <w:t>alenisko ko</w:t>
      </w:r>
      <w:r>
        <w:rPr>
          <w:rFonts w:eastAsiaTheme="minorHAnsi" w:cs="Arial"/>
          <w:lang w:eastAsia="en-US"/>
        </w:rPr>
        <w:t>tła</w:t>
      </w:r>
      <w:r w:rsidR="00FD4583" w:rsidRPr="00FD4583">
        <w:rPr>
          <w:rFonts w:eastAsiaTheme="minorHAnsi" w:cs="Arial"/>
          <w:lang w:eastAsia="en-US"/>
        </w:rPr>
        <w:t xml:space="preserve"> posiada ogniotrwałe obmurze </w:t>
      </w:r>
      <w:r>
        <w:rPr>
          <w:rFonts w:eastAsiaTheme="minorHAnsi" w:cs="Arial"/>
          <w:lang w:eastAsia="en-US"/>
        </w:rPr>
        <w:t xml:space="preserve">o konstrukcji umożliwiającej spalanie </w:t>
      </w:r>
      <w:r w:rsidR="00301B19">
        <w:rPr>
          <w:rFonts w:eastAsiaTheme="minorHAnsi" w:cs="Arial"/>
          <w:lang w:eastAsia="en-US"/>
        </w:rPr>
        <w:t xml:space="preserve">biomasy pochodzenia leśnego </w:t>
      </w:r>
      <w:r w:rsidR="00FD4583" w:rsidRPr="00FD4583">
        <w:rPr>
          <w:rFonts w:eastAsiaTheme="minorHAnsi" w:cs="Arial"/>
          <w:lang w:eastAsia="en-US"/>
        </w:rPr>
        <w:t xml:space="preserve">o wilgotności do 55%. </w:t>
      </w:r>
      <w:r>
        <w:rPr>
          <w:rFonts w:eastAsiaTheme="minorHAnsi" w:cs="Arial"/>
          <w:lang w:eastAsia="en-US"/>
        </w:rPr>
        <w:t>Okładzina ceramiczna</w:t>
      </w:r>
      <w:r w:rsidR="00FD4583" w:rsidRPr="00FD4583">
        <w:rPr>
          <w:rFonts w:eastAsiaTheme="minorHAnsi" w:cs="Arial"/>
          <w:lang w:eastAsia="en-US"/>
        </w:rPr>
        <w:t xml:space="preserve"> </w:t>
      </w:r>
      <w:r>
        <w:rPr>
          <w:rFonts w:eastAsiaTheme="minorHAnsi" w:cs="Arial"/>
          <w:lang w:eastAsia="en-US"/>
        </w:rPr>
        <w:t xml:space="preserve">paleniska </w:t>
      </w:r>
      <w:r w:rsidR="005934E8">
        <w:rPr>
          <w:rFonts w:eastAsiaTheme="minorHAnsi" w:cs="Arial"/>
          <w:lang w:eastAsia="en-US"/>
        </w:rPr>
        <w:t xml:space="preserve">wykonana z kształtek, </w:t>
      </w:r>
      <w:r w:rsidR="00FD4583" w:rsidRPr="00FD4583">
        <w:rPr>
          <w:rFonts w:eastAsiaTheme="minorHAnsi" w:cs="Arial"/>
          <w:lang w:eastAsia="en-US"/>
        </w:rPr>
        <w:t xml:space="preserve">odporna na wysokie temperatury musi być wykonana na miejscu montażu paleniska. </w:t>
      </w:r>
      <w:r w:rsidR="005934E8">
        <w:rPr>
          <w:rFonts w:eastAsiaTheme="minorHAnsi" w:cs="Arial"/>
          <w:lang w:eastAsia="en-US"/>
        </w:rPr>
        <w:t>W złożonej ofercie będzie przedstawiona charakterystyka zastosowanych materiałów ceramicznych</w:t>
      </w:r>
      <w:r w:rsidR="00301B19">
        <w:rPr>
          <w:rFonts w:eastAsiaTheme="minorHAnsi" w:cs="Arial"/>
          <w:lang w:eastAsia="en-US"/>
        </w:rPr>
        <w:t xml:space="preserve"> z podaniem ich typu i maksymalnych temperatur pracy</w:t>
      </w:r>
      <w:r w:rsidR="005934E8">
        <w:rPr>
          <w:rFonts w:eastAsiaTheme="minorHAnsi" w:cs="Arial"/>
          <w:lang w:eastAsia="en-US"/>
        </w:rPr>
        <w:t xml:space="preserve">. </w:t>
      </w:r>
      <w:r w:rsidR="00FD4583" w:rsidRPr="00FD4583">
        <w:rPr>
          <w:rFonts w:eastAsiaTheme="minorHAnsi" w:cs="Arial"/>
          <w:lang w:eastAsia="en-US"/>
        </w:rPr>
        <w:t xml:space="preserve">W dolnej części paleniska zamontowany jest ruszt ruchomy napędzany hydraulicznie z żeliwnymi rusztowinami o wysokiej zawartości chromu </w:t>
      </w:r>
      <w:r w:rsidR="00FD4583" w:rsidRPr="007358C4">
        <w:rPr>
          <w:rFonts w:eastAsiaTheme="minorHAnsi" w:cs="Arial"/>
          <w:lang w:eastAsia="en-US"/>
        </w:rPr>
        <w:t>(&gt;25%).</w:t>
      </w:r>
      <w:r w:rsidR="00301B19">
        <w:rPr>
          <w:rFonts w:eastAsiaTheme="minorHAnsi" w:cs="Arial"/>
          <w:lang w:eastAsia="en-US"/>
        </w:rPr>
        <w:t xml:space="preserve"> </w:t>
      </w:r>
      <w:r w:rsidR="002051E7">
        <w:rPr>
          <w:rFonts w:eastAsiaTheme="minorHAnsi" w:cs="Arial"/>
          <w:lang w:eastAsia="en-US"/>
        </w:rPr>
        <w:t xml:space="preserve">Obciążenie termiczne rusztu nie może przekraczać </w:t>
      </w:r>
      <w:r w:rsidR="00145AA5">
        <w:rPr>
          <w:rFonts w:eastAsiaTheme="minorHAnsi" w:cs="Arial"/>
          <w:lang w:eastAsia="en-US"/>
        </w:rPr>
        <w:t>40</w:t>
      </w:r>
      <w:r w:rsidR="002051E7" w:rsidRPr="00B74B97">
        <w:rPr>
          <w:rFonts w:eastAsiaTheme="minorHAnsi" w:cs="Arial"/>
          <w:lang w:eastAsia="en-US"/>
        </w:rPr>
        <w:t>0 kW/m</w:t>
      </w:r>
      <w:r w:rsidR="002051E7" w:rsidRPr="00B74B97">
        <w:rPr>
          <w:rFonts w:eastAsiaTheme="minorHAnsi" w:cs="Arial"/>
          <w:vertAlign w:val="superscript"/>
          <w:lang w:eastAsia="en-US"/>
        </w:rPr>
        <w:t>2</w:t>
      </w:r>
      <w:r w:rsidR="002051E7" w:rsidRPr="00B924DE">
        <w:rPr>
          <w:rFonts w:eastAsiaTheme="minorHAnsi" w:cs="Arial"/>
          <w:color w:val="FF0000"/>
          <w:lang w:eastAsia="en-US"/>
        </w:rPr>
        <w:t xml:space="preserve"> </w:t>
      </w:r>
      <w:r w:rsidR="00FD4583" w:rsidRPr="002051E7">
        <w:rPr>
          <w:rFonts w:eastAsiaTheme="minorHAnsi" w:cs="Arial"/>
          <w:lang w:eastAsia="en-US"/>
        </w:rPr>
        <w:t>Palenisko</w:t>
      </w:r>
      <w:r w:rsidR="00FD4583" w:rsidRPr="00FD4583">
        <w:rPr>
          <w:rFonts w:eastAsiaTheme="minorHAnsi" w:cs="Arial"/>
          <w:lang w:eastAsia="en-US"/>
        </w:rPr>
        <w:t xml:space="preserve"> kotła wyposażone w drzwiczki </w:t>
      </w:r>
      <w:r w:rsidR="00301B19">
        <w:rPr>
          <w:rFonts w:eastAsiaTheme="minorHAnsi" w:cs="Arial"/>
          <w:lang w:eastAsia="en-US"/>
        </w:rPr>
        <w:t xml:space="preserve">rewizyjne </w:t>
      </w:r>
      <w:r w:rsidR="00FD4583" w:rsidRPr="00FD4583">
        <w:rPr>
          <w:rFonts w:eastAsiaTheme="minorHAnsi" w:cs="Arial"/>
          <w:lang w:eastAsia="en-US"/>
        </w:rPr>
        <w:t xml:space="preserve">umożliwiające </w:t>
      </w:r>
      <w:r w:rsidR="00301B19">
        <w:rPr>
          <w:rFonts w:eastAsiaTheme="minorHAnsi" w:cs="Arial"/>
          <w:lang w:eastAsia="en-US"/>
        </w:rPr>
        <w:t>kontrolę</w:t>
      </w:r>
      <w:r w:rsidR="00FD4583" w:rsidRPr="00FD4583">
        <w:rPr>
          <w:rFonts w:eastAsiaTheme="minorHAnsi" w:cs="Arial"/>
          <w:lang w:eastAsia="en-US"/>
        </w:rPr>
        <w:t xml:space="preserve"> </w:t>
      </w:r>
      <w:r w:rsidR="00301B19">
        <w:rPr>
          <w:rFonts w:eastAsiaTheme="minorHAnsi" w:cs="Arial"/>
          <w:lang w:eastAsia="en-US"/>
        </w:rPr>
        <w:t>wizualna proc</w:t>
      </w:r>
      <w:r w:rsidR="00F9089C">
        <w:rPr>
          <w:rFonts w:eastAsiaTheme="minorHAnsi" w:cs="Arial"/>
          <w:lang w:eastAsia="en-US"/>
        </w:rPr>
        <w:t>esu spalania oraz wykonanie prac</w:t>
      </w:r>
      <w:r w:rsidR="00301B19">
        <w:rPr>
          <w:rFonts w:eastAsiaTheme="minorHAnsi" w:cs="Arial"/>
          <w:lang w:eastAsia="en-US"/>
        </w:rPr>
        <w:t xml:space="preserve"> serwisowych paleniska podczas postoju kotła. Palenisko wyposażone</w:t>
      </w:r>
      <w:r w:rsidR="00FD4583" w:rsidRPr="00FD4583">
        <w:rPr>
          <w:rFonts w:eastAsiaTheme="minorHAnsi" w:cs="Arial"/>
          <w:lang w:eastAsia="en-US"/>
        </w:rPr>
        <w:t xml:space="preserve"> w króćce pomiarowe </w:t>
      </w:r>
      <w:r w:rsidR="0094640E">
        <w:rPr>
          <w:rFonts w:eastAsiaTheme="minorHAnsi" w:cs="Arial"/>
          <w:lang w:eastAsia="en-US"/>
        </w:rPr>
        <w:t xml:space="preserve">niezbędne do prawidłowej pracy paleniska. W okładzinie ceramicznej paleniska </w:t>
      </w:r>
      <w:r w:rsidR="00301B19">
        <w:rPr>
          <w:rFonts w:eastAsiaTheme="minorHAnsi" w:cs="Arial"/>
          <w:lang w:eastAsia="en-US"/>
        </w:rPr>
        <w:t>musza znajdować się</w:t>
      </w:r>
      <w:r w:rsidR="0094640E">
        <w:rPr>
          <w:rFonts w:eastAsiaTheme="minorHAnsi" w:cs="Arial"/>
          <w:lang w:eastAsia="en-US"/>
        </w:rPr>
        <w:t xml:space="preserve"> czujniki temperatury w każdym ciągu</w:t>
      </w:r>
      <w:r w:rsidR="00F9089C">
        <w:rPr>
          <w:rFonts w:eastAsiaTheme="minorHAnsi" w:cs="Arial"/>
          <w:lang w:eastAsia="en-US"/>
        </w:rPr>
        <w:t xml:space="preserve"> paleniska</w:t>
      </w:r>
      <w:r w:rsidR="0094640E">
        <w:rPr>
          <w:rFonts w:eastAsiaTheme="minorHAnsi" w:cs="Arial"/>
          <w:lang w:eastAsia="en-US"/>
        </w:rPr>
        <w:t>.</w:t>
      </w:r>
      <w:r w:rsidR="00301B19">
        <w:rPr>
          <w:rFonts w:eastAsiaTheme="minorHAnsi" w:cs="Arial"/>
          <w:lang w:eastAsia="en-US"/>
        </w:rPr>
        <w:t xml:space="preserve"> Dane z czujników będą dostępne na wizualizacji kotła.</w:t>
      </w:r>
    </w:p>
    <w:p w:rsidR="00FD4583" w:rsidRPr="00FD4583" w:rsidRDefault="00FD4583" w:rsidP="00151A9E">
      <w:pPr>
        <w:suppressAutoHyphens w:val="0"/>
        <w:autoSpaceDE w:val="0"/>
        <w:autoSpaceDN w:val="0"/>
        <w:adjustRightInd w:val="0"/>
        <w:spacing w:after="0" w:line="276" w:lineRule="auto"/>
        <w:ind w:firstLine="708"/>
        <w:jc w:val="both"/>
        <w:rPr>
          <w:rFonts w:eastAsiaTheme="minorHAnsi" w:cs="Arial"/>
          <w:lang w:eastAsia="en-US"/>
        </w:rPr>
      </w:pPr>
      <w:r w:rsidRPr="00FD4583">
        <w:rPr>
          <w:rFonts w:eastAsiaTheme="minorHAnsi" w:cs="Arial"/>
          <w:lang w:eastAsia="en-US"/>
        </w:rPr>
        <w:t>Kocioł od zewnątrz musi posiadać izolację cieplną z wełny mineralnej oraz obudowę z blachy stalowej.</w:t>
      </w:r>
    </w:p>
    <w:p w:rsidR="001C1A1D" w:rsidRDefault="00FC48E2" w:rsidP="00151A9E">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Palenisko współpracuje z systemem podawania paliwa. Palenisko wyposażone jest w odpowiednie kanały powietrzne umożliwiające efektywne i ekonomiczne prowadzenie procesu spalania oraz uzyskanie wymaganych parametrów emisji. Palenisko musi posiadać otwory rewizyjne np. w postaci drzwiczek, umożliwiające swobodny dostęp do przestrzeni wymagających czyszcz</w:t>
      </w:r>
      <w:r w:rsidR="001C1A1D">
        <w:rPr>
          <w:rFonts w:eastAsiaTheme="minorHAnsi" w:cs="Arial"/>
          <w:lang w:eastAsia="en-US"/>
        </w:rPr>
        <w:t>enia i okresowych konserwacji. Stan zamknięcia drzwiczek i włazów serwisowych powinien być sygnalizowany przez system sterowania kotła. Trwałość okładzin</w:t>
      </w:r>
      <w:r w:rsidR="00301B19">
        <w:rPr>
          <w:rFonts w:eastAsiaTheme="minorHAnsi" w:cs="Arial"/>
          <w:lang w:eastAsia="en-US"/>
        </w:rPr>
        <w:t xml:space="preserve"> izolacyjnych</w:t>
      </w:r>
      <w:r w:rsidR="001C1A1D">
        <w:rPr>
          <w:rFonts w:eastAsiaTheme="minorHAnsi" w:cs="Arial"/>
          <w:lang w:eastAsia="en-US"/>
        </w:rPr>
        <w:t xml:space="preserve"> drzwiczek rewizyjnych nie może być niższa niż elementów sąsiadujących bezpośrednia z drzwiczkami.</w:t>
      </w:r>
    </w:p>
    <w:p w:rsidR="0094640E" w:rsidRDefault="0094640E" w:rsidP="00151A9E">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 xml:space="preserve">Konstrukcja paleniska umożliwi ciągłą pracę </w:t>
      </w:r>
      <w:r w:rsidR="00301B19">
        <w:rPr>
          <w:rFonts w:eastAsiaTheme="minorHAnsi" w:cs="Arial"/>
          <w:lang w:eastAsia="en-US"/>
        </w:rPr>
        <w:t xml:space="preserve">kotła przez </w:t>
      </w:r>
      <w:r>
        <w:rPr>
          <w:rFonts w:eastAsiaTheme="minorHAnsi" w:cs="Arial"/>
          <w:lang w:eastAsia="en-US"/>
        </w:rPr>
        <w:t>minimum 120 dni, ze średnim obc</w:t>
      </w:r>
      <w:r w:rsidR="00F9089C">
        <w:rPr>
          <w:rFonts w:eastAsiaTheme="minorHAnsi" w:cs="Arial"/>
          <w:lang w:eastAsia="en-US"/>
        </w:rPr>
        <w:t>iążeniem 85% mocy znamionowej</w:t>
      </w:r>
      <w:r>
        <w:rPr>
          <w:rFonts w:eastAsiaTheme="minorHAnsi" w:cs="Arial"/>
          <w:lang w:eastAsia="en-US"/>
        </w:rPr>
        <w:t xml:space="preserve">, przy paliwie 100% biomasy pochodzenia leśnego o wilgotności </w:t>
      </w:r>
      <w:r w:rsidR="00301B19">
        <w:rPr>
          <w:rFonts w:eastAsiaTheme="minorHAnsi" w:cs="Arial"/>
          <w:lang w:eastAsia="en-US"/>
        </w:rPr>
        <w:t xml:space="preserve">około </w:t>
      </w:r>
      <w:r>
        <w:rPr>
          <w:rFonts w:eastAsiaTheme="minorHAnsi" w:cs="Arial"/>
          <w:lang w:eastAsia="en-US"/>
        </w:rPr>
        <w:t>50%, bez konieczności czyszczenia oraz przeglądów inspekcyjnych.</w:t>
      </w:r>
    </w:p>
    <w:p w:rsidR="001C1A1D" w:rsidRPr="00B924DE" w:rsidRDefault="001C1A1D" w:rsidP="00151A9E">
      <w:pPr>
        <w:suppressAutoHyphens w:val="0"/>
        <w:autoSpaceDE w:val="0"/>
        <w:autoSpaceDN w:val="0"/>
        <w:adjustRightInd w:val="0"/>
        <w:spacing w:after="0" w:line="276" w:lineRule="auto"/>
        <w:ind w:firstLine="708"/>
        <w:jc w:val="both"/>
        <w:rPr>
          <w:rFonts w:eastAsiaTheme="minorHAnsi" w:cs="Arial"/>
          <w:color w:val="FF0000"/>
          <w:lang w:eastAsia="en-US"/>
        </w:rPr>
      </w:pPr>
      <w:r w:rsidRPr="00B74B97">
        <w:rPr>
          <w:rFonts w:eastAsiaTheme="minorHAnsi" w:cs="Arial"/>
          <w:lang w:eastAsia="en-US"/>
        </w:rPr>
        <w:t>K</w:t>
      </w:r>
      <w:r w:rsidR="00FD4583" w:rsidRPr="00B74B97">
        <w:rPr>
          <w:rFonts w:eastAsiaTheme="minorHAnsi" w:cs="Arial"/>
          <w:lang w:eastAsia="en-US"/>
        </w:rPr>
        <w:t>o</w:t>
      </w:r>
      <w:r w:rsidRPr="00B74B97">
        <w:rPr>
          <w:rFonts w:eastAsiaTheme="minorHAnsi" w:cs="Arial"/>
          <w:lang w:eastAsia="en-US"/>
        </w:rPr>
        <w:t xml:space="preserve">cioł </w:t>
      </w:r>
      <w:r w:rsidR="0094640E" w:rsidRPr="00B74B97">
        <w:rPr>
          <w:rFonts w:eastAsiaTheme="minorHAnsi" w:cs="Arial"/>
          <w:lang w:eastAsia="en-US"/>
        </w:rPr>
        <w:t>stalowy</w:t>
      </w:r>
      <w:r w:rsidR="0094640E" w:rsidRPr="00B74B97">
        <w:rPr>
          <w:rFonts w:eastAsiaTheme="minorHAnsi" w:cs="Arial"/>
          <w:b/>
          <w:lang w:eastAsia="en-US"/>
        </w:rPr>
        <w:t xml:space="preserve"> </w:t>
      </w:r>
      <w:r w:rsidR="00237416" w:rsidRPr="00B74B97">
        <w:rPr>
          <w:rFonts w:eastAsiaTheme="minorHAnsi" w:cs="Arial"/>
          <w:b/>
          <w:lang w:eastAsia="en-US"/>
        </w:rPr>
        <w:t>konstrukcji</w:t>
      </w:r>
      <w:r w:rsidR="00B924DE" w:rsidRPr="00B74B97">
        <w:rPr>
          <w:rFonts w:eastAsiaTheme="minorHAnsi" w:cs="Arial"/>
          <w:b/>
          <w:lang w:eastAsia="en-US"/>
        </w:rPr>
        <w:t xml:space="preserve"> pionow</w:t>
      </w:r>
      <w:r w:rsidR="00B74B97" w:rsidRPr="00B74B97">
        <w:rPr>
          <w:rFonts w:eastAsiaTheme="minorHAnsi" w:cs="Arial"/>
          <w:b/>
          <w:lang w:eastAsia="en-US"/>
        </w:rPr>
        <w:t>ej</w:t>
      </w:r>
      <w:r w:rsidR="00B22E43">
        <w:rPr>
          <w:rFonts w:eastAsiaTheme="minorHAnsi" w:cs="Arial"/>
          <w:b/>
          <w:lang w:eastAsia="en-US"/>
        </w:rPr>
        <w:t xml:space="preserve">, </w:t>
      </w:r>
      <w:r w:rsidR="00F66DDC" w:rsidRPr="00F66DDC">
        <w:rPr>
          <w:rFonts w:eastAsiaTheme="minorHAnsi" w:cs="Arial"/>
          <w:b/>
          <w:lang w:eastAsia="en-US"/>
        </w:rPr>
        <w:t>trój</w:t>
      </w:r>
      <w:r w:rsidR="00B22E43" w:rsidRPr="00F66DDC">
        <w:rPr>
          <w:rFonts w:eastAsiaTheme="minorHAnsi" w:cs="Arial"/>
          <w:b/>
          <w:lang w:eastAsia="en-US"/>
        </w:rPr>
        <w:t>ciągowy</w:t>
      </w:r>
      <w:r>
        <w:rPr>
          <w:rFonts w:eastAsiaTheme="minorHAnsi" w:cs="Arial"/>
          <w:lang w:eastAsia="en-US"/>
        </w:rPr>
        <w:t>. Konstrukcja wymiennika</w:t>
      </w:r>
      <w:r w:rsidR="00237416">
        <w:rPr>
          <w:rFonts w:eastAsiaTheme="minorHAnsi" w:cs="Arial"/>
          <w:lang w:eastAsia="en-US"/>
        </w:rPr>
        <w:t xml:space="preserve"> kotła</w:t>
      </w:r>
      <w:r>
        <w:rPr>
          <w:rFonts w:eastAsiaTheme="minorHAnsi" w:cs="Arial"/>
          <w:lang w:eastAsia="en-US"/>
        </w:rPr>
        <w:t xml:space="preserve"> ma zapewnić pracę jednostki z podaną </w:t>
      </w:r>
      <w:r w:rsidR="00301B19">
        <w:rPr>
          <w:rFonts w:eastAsiaTheme="minorHAnsi" w:cs="Arial"/>
          <w:lang w:eastAsia="en-US"/>
        </w:rPr>
        <w:t xml:space="preserve">gwarantowaną </w:t>
      </w:r>
      <w:r>
        <w:rPr>
          <w:rFonts w:eastAsiaTheme="minorHAnsi" w:cs="Arial"/>
          <w:lang w:eastAsia="en-US"/>
        </w:rPr>
        <w:t xml:space="preserve">sprawnością, umożliwiać swobodny dostęp do przestrzeni wymagających czyszczenia i okresowych kontroli. </w:t>
      </w:r>
      <w:r w:rsidR="0094640E">
        <w:rPr>
          <w:rFonts w:eastAsiaTheme="minorHAnsi" w:cs="Arial"/>
          <w:lang w:eastAsia="en-US"/>
        </w:rPr>
        <w:t>Konstrukcja i wyposa</w:t>
      </w:r>
      <w:r w:rsidR="00327FE9">
        <w:rPr>
          <w:rFonts w:eastAsiaTheme="minorHAnsi" w:cs="Arial"/>
          <w:lang w:eastAsia="en-US"/>
        </w:rPr>
        <w:t>żenie wymiennika umożliwi ciągłą</w:t>
      </w:r>
      <w:r w:rsidR="0094640E">
        <w:rPr>
          <w:rFonts w:eastAsiaTheme="minorHAnsi" w:cs="Arial"/>
          <w:lang w:eastAsia="en-US"/>
        </w:rPr>
        <w:t xml:space="preserve"> pracę </w:t>
      </w:r>
      <w:r w:rsidR="00301B19">
        <w:rPr>
          <w:rFonts w:eastAsiaTheme="minorHAnsi" w:cs="Arial"/>
          <w:lang w:eastAsia="en-US"/>
        </w:rPr>
        <w:t xml:space="preserve">kotła przez </w:t>
      </w:r>
      <w:r w:rsidR="0094640E">
        <w:rPr>
          <w:rFonts w:eastAsiaTheme="minorHAnsi" w:cs="Arial"/>
          <w:lang w:eastAsia="en-US"/>
        </w:rPr>
        <w:t xml:space="preserve">minimum 120 dni przy średnim obciążeniu 85%, przy paliwie 100% biomasy pochodzenia </w:t>
      </w:r>
      <w:r w:rsidR="0094640E">
        <w:rPr>
          <w:rFonts w:eastAsiaTheme="minorHAnsi" w:cs="Arial"/>
          <w:lang w:eastAsia="en-US"/>
        </w:rPr>
        <w:lastRenderedPageBreak/>
        <w:t xml:space="preserve">leśnego o wilgotności </w:t>
      </w:r>
      <w:r w:rsidR="00301B19">
        <w:rPr>
          <w:rFonts w:eastAsiaTheme="minorHAnsi" w:cs="Arial"/>
          <w:lang w:eastAsia="en-US"/>
        </w:rPr>
        <w:t xml:space="preserve">około </w:t>
      </w:r>
      <w:r w:rsidR="0094640E">
        <w:rPr>
          <w:rFonts w:eastAsiaTheme="minorHAnsi" w:cs="Arial"/>
          <w:lang w:eastAsia="en-US"/>
        </w:rPr>
        <w:t xml:space="preserve">50%, bez konieczności czyszczenia oraz przeglądów inspekcyjnych. </w:t>
      </w:r>
      <w:r>
        <w:rPr>
          <w:rFonts w:eastAsiaTheme="minorHAnsi" w:cs="Arial"/>
          <w:lang w:eastAsia="en-US"/>
        </w:rPr>
        <w:t xml:space="preserve">Wymiennik </w:t>
      </w:r>
      <w:r w:rsidR="00F9089C">
        <w:rPr>
          <w:rFonts w:eastAsiaTheme="minorHAnsi" w:cs="Arial"/>
          <w:lang w:eastAsia="en-US"/>
        </w:rPr>
        <w:t xml:space="preserve">zostanie </w:t>
      </w:r>
      <w:r w:rsidR="0094640E">
        <w:rPr>
          <w:rFonts w:eastAsiaTheme="minorHAnsi" w:cs="Arial"/>
          <w:lang w:eastAsia="en-US"/>
        </w:rPr>
        <w:t>wyposażony w</w:t>
      </w:r>
      <w:r>
        <w:rPr>
          <w:rFonts w:eastAsiaTheme="minorHAnsi" w:cs="Arial"/>
          <w:lang w:eastAsia="en-US"/>
        </w:rPr>
        <w:t xml:space="preserve"> system </w:t>
      </w:r>
      <w:r w:rsidR="00B924DE" w:rsidRPr="00B74B97">
        <w:rPr>
          <w:rFonts w:eastAsiaTheme="minorHAnsi" w:cs="Arial"/>
          <w:lang w:eastAsia="en-US"/>
        </w:rPr>
        <w:t>pneumatycznego</w:t>
      </w:r>
      <w:r w:rsidR="00B924DE">
        <w:rPr>
          <w:rFonts w:eastAsiaTheme="minorHAnsi" w:cs="Arial"/>
          <w:lang w:eastAsia="en-US"/>
        </w:rPr>
        <w:t xml:space="preserve"> </w:t>
      </w:r>
      <w:r>
        <w:rPr>
          <w:rFonts w:eastAsiaTheme="minorHAnsi" w:cs="Arial"/>
          <w:lang w:eastAsia="en-US"/>
        </w:rPr>
        <w:t>automatycznego czyszczenia podczas pracy, umożliwiający wydłużenie czasokresu pomiędzy czyszczeniami do których wymagane jest zatrzymanie kotła. Jeżeli dostęp do w/w przestrzeni wymaga specjalnych narzędzi lub urządzeń, muszą być one dostarczone wraz z instalacją jako integralna część instalacji</w:t>
      </w:r>
      <w:r w:rsidRPr="00B924DE">
        <w:rPr>
          <w:rFonts w:eastAsiaTheme="minorHAnsi" w:cs="Arial"/>
          <w:color w:val="FF0000"/>
          <w:lang w:eastAsia="en-US"/>
        </w:rPr>
        <w:t xml:space="preserve">. </w:t>
      </w:r>
      <w:r w:rsidR="00B74B97" w:rsidRPr="00B74B97">
        <w:rPr>
          <w:rFonts w:eastAsiaTheme="minorHAnsi" w:cs="Arial"/>
          <w:lang w:eastAsia="en-US"/>
        </w:rPr>
        <w:t>Do</w:t>
      </w:r>
      <w:r w:rsidR="008F71FD" w:rsidRPr="00B74B97">
        <w:rPr>
          <w:rFonts w:eastAsiaTheme="minorHAnsi" w:cs="Arial"/>
          <w:lang w:eastAsia="en-US"/>
        </w:rPr>
        <w:t xml:space="preserve"> czyszczenia kotła należy </w:t>
      </w:r>
      <w:r w:rsidRPr="00B74B97">
        <w:rPr>
          <w:rFonts w:eastAsiaTheme="minorHAnsi" w:cs="Arial"/>
          <w:lang w:eastAsia="en-US"/>
        </w:rPr>
        <w:t>zastosowa</w:t>
      </w:r>
      <w:r w:rsidR="008F71FD" w:rsidRPr="00B74B97">
        <w:rPr>
          <w:rFonts w:eastAsiaTheme="minorHAnsi" w:cs="Arial"/>
          <w:lang w:eastAsia="en-US"/>
        </w:rPr>
        <w:t>ć</w:t>
      </w:r>
      <w:r w:rsidRPr="00B74B97">
        <w:rPr>
          <w:rFonts w:eastAsiaTheme="minorHAnsi" w:cs="Arial"/>
          <w:lang w:eastAsia="en-US"/>
        </w:rPr>
        <w:t xml:space="preserve"> </w:t>
      </w:r>
      <w:r w:rsidR="00B74B97" w:rsidRPr="00B74B97">
        <w:rPr>
          <w:rFonts w:eastAsiaTheme="minorHAnsi" w:cs="Arial"/>
          <w:lang w:eastAsia="en-US"/>
        </w:rPr>
        <w:t xml:space="preserve">odpowiednie </w:t>
      </w:r>
      <w:r w:rsidRPr="00B74B97">
        <w:rPr>
          <w:rFonts w:eastAsiaTheme="minorHAnsi" w:cs="Arial"/>
          <w:lang w:eastAsia="en-US"/>
        </w:rPr>
        <w:t>wciągnik</w:t>
      </w:r>
      <w:r w:rsidR="00B74B97" w:rsidRPr="00B74B97">
        <w:rPr>
          <w:rFonts w:eastAsiaTheme="minorHAnsi" w:cs="Arial"/>
          <w:lang w:eastAsia="en-US"/>
        </w:rPr>
        <w:t>i</w:t>
      </w:r>
      <w:r w:rsidRPr="00B74B97">
        <w:rPr>
          <w:rFonts w:eastAsiaTheme="minorHAnsi" w:cs="Arial"/>
          <w:lang w:eastAsia="en-US"/>
        </w:rPr>
        <w:t xml:space="preserve">, </w:t>
      </w:r>
      <w:r w:rsidR="00B74B97" w:rsidRPr="00B74B97">
        <w:rPr>
          <w:rFonts w:eastAsiaTheme="minorHAnsi" w:cs="Arial"/>
          <w:lang w:eastAsia="en-US"/>
        </w:rPr>
        <w:t>konstrukcje wsporcze, żurawie, torowiska itp</w:t>
      </w:r>
      <w:r w:rsidRPr="00B74B97">
        <w:rPr>
          <w:rFonts w:eastAsiaTheme="minorHAnsi" w:cs="Arial"/>
          <w:lang w:eastAsia="en-US"/>
        </w:rPr>
        <w:t xml:space="preserve">. Dokumentacja musi umożliwić </w:t>
      </w:r>
      <w:r w:rsidR="0094640E" w:rsidRPr="00B74B97">
        <w:rPr>
          <w:rFonts w:eastAsiaTheme="minorHAnsi" w:cs="Arial"/>
          <w:lang w:eastAsia="en-US"/>
        </w:rPr>
        <w:t>uzyskanie odpowiednich pozwoleń wymaganych do eksploatacji urządzeń</w:t>
      </w:r>
      <w:r w:rsidRPr="00B74B97">
        <w:rPr>
          <w:rFonts w:eastAsiaTheme="minorHAnsi" w:cs="Arial"/>
          <w:lang w:eastAsia="en-US"/>
        </w:rPr>
        <w:t>.</w:t>
      </w:r>
    </w:p>
    <w:p w:rsidR="00316A36" w:rsidRDefault="008F71FD" w:rsidP="00C2499A">
      <w:pPr>
        <w:suppressAutoHyphens w:val="0"/>
        <w:autoSpaceDE w:val="0"/>
        <w:autoSpaceDN w:val="0"/>
        <w:adjustRightInd w:val="0"/>
        <w:spacing w:line="276" w:lineRule="auto"/>
        <w:jc w:val="both"/>
        <w:rPr>
          <w:rFonts w:eastAsiaTheme="minorHAnsi" w:cs="Arial"/>
          <w:lang w:eastAsia="en-US"/>
        </w:rPr>
      </w:pPr>
      <w:r>
        <w:rPr>
          <w:rFonts w:eastAsiaTheme="minorHAnsi" w:cs="Arial"/>
          <w:lang w:eastAsia="en-US"/>
        </w:rPr>
        <w:t>Istnieje możliwość wykorzystania istniejącej instalacji sprężonego powietrza o ciśnieniu 6 bar. Instalację należy doposażyć lokalnie w elementy oczyszczania</w:t>
      </w:r>
      <w:r w:rsidR="00DE1121">
        <w:rPr>
          <w:rFonts w:eastAsiaTheme="minorHAnsi" w:cs="Arial"/>
          <w:lang w:eastAsia="en-US"/>
        </w:rPr>
        <w:t>. osuszania</w:t>
      </w:r>
      <w:r>
        <w:rPr>
          <w:rFonts w:eastAsiaTheme="minorHAnsi" w:cs="Arial"/>
          <w:lang w:eastAsia="en-US"/>
        </w:rPr>
        <w:t xml:space="preserve"> czy </w:t>
      </w:r>
      <w:proofErr w:type="spellStart"/>
      <w:r>
        <w:rPr>
          <w:rFonts w:eastAsiaTheme="minorHAnsi" w:cs="Arial"/>
          <w:lang w:eastAsia="en-US"/>
        </w:rPr>
        <w:t>naolejania</w:t>
      </w:r>
      <w:proofErr w:type="spellEnd"/>
      <w:r>
        <w:rPr>
          <w:rFonts w:eastAsiaTheme="minorHAnsi" w:cs="Arial"/>
          <w:lang w:eastAsia="en-US"/>
        </w:rPr>
        <w:t xml:space="preserve"> powietrza.  Jeśli istniejąca nie spełnia wymagań należy zaprojektować nowe źródło sprężonego powietrza.  I</w:t>
      </w:r>
      <w:r w:rsidR="00316A36">
        <w:rPr>
          <w:rFonts w:eastAsiaTheme="minorHAnsi" w:cs="Arial"/>
          <w:lang w:eastAsia="en-US"/>
        </w:rPr>
        <w:t xml:space="preserve">ntegralną częścią systemu </w:t>
      </w:r>
      <w:r w:rsidR="00B924DE">
        <w:rPr>
          <w:rFonts w:eastAsiaTheme="minorHAnsi" w:cs="Arial"/>
          <w:lang w:eastAsia="en-US"/>
        </w:rPr>
        <w:t>winna być</w:t>
      </w:r>
      <w:r w:rsidR="00316A36">
        <w:rPr>
          <w:rFonts w:eastAsiaTheme="minorHAnsi" w:cs="Arial"/>
          <w:lang w:eastAsia="en-US"/>
        </w:rPr>
        <w:t xml:space="preserve"> sprężarka</w:t>
      </w:r>
      <w:r w:rsidR="0068544D">
        <w:rPr>
          <w:rFonts w:eastAsiaTheme="minorHAnsi" w:cs="Arial"/>
          <w:lang w:eastAsia="en-US"/>
        </w:rPr>
        <w:t xml:space="preserve"> </w:t>
      </w:r>
      <w:r w:rsidR="0023386D">
        <w:rPr>
          <w:rFonts w:eastAsiaTheme="minorHAnsi" w:cs="Arial"/>
          <w:lang w:eastAsia="en-US"/>
        </w:rPr>
        <w:t>z wyposażeniem</w:t>
      </w:r>
      <w:r w:rsidR="00301B19">
        <w:rPr>
          <w:rFonts w:eastAsiaTheme="minorHAnsi" w:cs="Arial"/>
          <w:lang w:eastAsia="en-US"/>
        </w:rPr>
        <w:t xml:space="preserve"> (zbiornik, osuszacz)</w:t>
      </w:r>
      <w:r w:rsidR="0023386D">
        <w:rPr>
          <w:rFonts w:eastAsiaTheme="minorHAnsi" w:cs="Arial"/>
          <w:lang w:eastAsia="en-US"/>
        </w:rPr>
        <w:t xml:space="preserve">, </w:t>
      </w:r>
      <w:r w:rsidR="0068544D">
        <w:rPr>
          <w:rFonts w:eastAsiaTheme="minorHAnsi" w:cs="Arial"/>
          <w:lang w:eastAsia="en-US"/>
        </w:rPr>
        <w:t>którą</w:t>
      </w:r>
      <w:r w:rsidR="00316A36">
        <w:rPr>
          <w:rFonts w:eastAsiaTheme="minorHAnsi" w:cs="Arial"/>
          <w:lang w:eastAsia="en-US"/>
        </w:rPr>
        <w:t xml:space="preserve"> należy dobrać i dostarczyć o wyd</w:t>
      </w:r>
      <w:r w:rsidR="00EF1045">
        <w:rPr>
          <w:rFonts w:eastAsiaTheme="minorHAnsi" w:cs="Arial"/>
          <w:lang w:eastAsia="en-US"/>
        </w:rPr>
        <w:t>ajności wymaganej dla poprawnej</w:t>
      </w:r>
      <w:r w:rsidR="00316A36">
        <w:rPr>
          <w:rFonts w:eastAsiaTheme="minorHAnsi" w:cs="Arial"/>
          <w:lang w:eastAsia="en-US"/>
        </w:rPr>
        <w:t xml:space="preserve"> pracy </w:t>
      </w:r>
      <w:r w:rsidR="00535786">
        <w:rPr>
          <w:rFonts w:eastAsiaTheme="minorHAnsi" w:cs="Arial"/>
          <w:lang w:eastAsia="en-US"/>
        </w:rPr>
        <w:t xml:space="preserve">dostarczonej </w:t>
      </w:r>
      <w:r w:rsidR="00316A36">
        <w:rPr>
          <w:rFonts w:eastAsiaTheme="minorHAnsi" w:cs="Arial"/>
          <w:lang w:eastAsia="en-US"/>
        </w:rPr>
        <w:t>i</w:t>
      </w:r>
      <w:r w:rsidR="00B74B97">
        <w:rPr>
          <w:rFonts w:eastAsiaTheme="minorHAnsi" w:cs="Arial"/>
          <w:lang w:eastAsia="en-US"/>
        </w:rPr>
        <w:t>nstalacji</w:t>
      </w:r>
      <w:r w:rsidR="00316A36">
        <w:rPr>
          <w:rFonts w:eastAsiaTheme="minorHAnsi" w:cs="Arial"/>
          <w:lang w:eastAsia="en-US"/>
        </w:rPr>
        <w:t>.</w:t>
      </w:r>
      <w:r w:rsidR="004B22D2">
        <w:rPr>
          <w:rFonts w:eastAsiaTheme="minorHAnsi" w:cs="Arial"/>
          <w:lang w:eastAsia="en-US"/>
        </w:rPr>
        <w:t xml:space="preserve"> </w:t>
      </w:r>
      <w:r w:rsidR="00D95CB4">
        <w:rPr>
          <w:rFonts w:eastAsiaTheme="minorHAnsi" w:cs="Arial"/>
          <w:lang w:eastAsia="en-US"/>
        </w:rPr>
        <w:t>Należy zastosować sprężarkę śrubową</w:t>
      </w:r>
      <w:r w:rsidR="004B22D2">
        <w:rPr>
          <w:rFonts w:eastAsiaTheme="minorHAnsi" w:cs="Arial"/>
          <w:lang w:eastAsia="en-US"/>
        </w:rPr>
        <w:t>.</w:t>
      </w:r>
    </w:p>
    <w:p w:rsidR="00FD4583" w:rsidRPr="00FD4583" w:rsidRDefault="00FD4583" w:rsidP="00C2499A">
      <w:pPr>
        <w:suppressAutoHyphens w:val="0"/>
        <w:autoSpaceDE w:val="0"/>
        <w:autoSpaceDN w:val="0"/>
        <w:adjustRightInd w:val="0"/>
        <w:spacing w:after="0" w:line="276" w:lineRule="auto"/>
        <w:ind w:firstLine="708"/>
        <w:jc w:val="both"/>
        <w:rPr>
          <w:rFonts w:eastAsiaTheme="minorHAnsi" w:cs="Arial"/>
          <w:lang w:eastAsia="en-US"/>
        </w:rPr>
      </w:pPr>
      <w:r w:rsidRPr="00FD4583">
        <w:rPr>
          <w:rFonts w:eastAsiaTheme="minorHAnsi" w:cs="Arial"/>
          <w:lang w:eastAsia="en-US"/>
        </w:rPr>
        <w:t>Kocioł wyposażony w zawory odcinające i zawory bezpieczeństwa (zgodnie z polskimi przepisami UDT) oraz zaizolowany termicznie i obudowany.</w:t>
      </w:r>
    </w:p>
    <w:p w:rsidR="00FD4583" w:rsidRPr="00FD4583" w:rsidRDefault="00FD4583" w:rsidP="00C2499A">
      <w:pPr>
        <w:suppressAutoHyphens w:val="0"/>
        <w:autoSpaceDE w:val="0"/>
        <w:autoSpaceDN w:val="0"/>
        <w:adjustRightInd w:val="0"/>
        <w:spacing w:after="0" w:line="276" w:lineRule="auto"/>
        <w:jc w:val="both"/>
        <w:rPr>
          <w:rFonts w:eastAsiaTheme="minorHAnsi" w:cs="Arial"/>
          <w:lang w:eastAsia="en-US"/>
        </w:rPr>
      </w:pPr>
      <w:r w:rsidRPr="00FD4583">
        <w:rPr>
          <w:rFonts w:eastAsiaTheme="minorHAnsi" w:cs="Arial"/>
          <w:lang w:eastAsia="en-US"/>
        </w:rPr>
        <w:t>Część ciśnieniową kotła wyposażon</w:t>
      </w:r>
      <w:r w:rsidR="00EF1045">
        <w:rPr>
          <w:rFonts w:eastAsiaTheme="minorHAnsi" w:cs="Arial"/>
          <w:lang w:eastAsia="en-US"/>
        </w:rPr>
        <w:t>a</w:t>
      </w:r>
      <w:r w:rsidRPr="00FD4583">
        <w:rPr>
          <w:rFonts w:eastAsiaTheme="minorHAnsi" w:cs="Arial"/>
          <w:lang w:eastAsia="en-US"/>
        </w:rPr>
        <w:t xml:space="preserve"> </w:t>
      </w:r>
      <w:r w:rsidR="00EF1045">
        <w:rPr>
          <w:rFonts w:eastAsiaTheme="minorHAnsi" w:cs="Arial"/>
          <w:lang w:eastAsia="en-US"/>
        </w:rPr>
        <w:t>króćce i przyłącza wymagane do prawidłowej eksploatacji między innymi takie jak</w:t>
      </w:r>
      <w:r w:rsidRPr="00FD4583">
        <w:rPr>
          <w:rFonts w:eastAsiaTheme="minorHAnsi" w:cs="Arial"/>
          <w:lang w:eastAsia="en-US"/>
        </w:rPr>
        <w:t>:</w:t>
      </w:r>
    </w:p>
    <w:p w:rsidR="00FD4583" w:rsidRPr="00187BF6" w:rsidRDefault="00FD4583" w:rsidP="00187BF6">
      <w:pPr>
        <w:pStyle w:val="Akapitzlist"/>
        <w:numPr>
          <w:ilvl w:val="0"/>
          <w:numId w:val="24"/>
        </w:numPr>
        <w:suppressAutoHyphens w:val="0"/>
        <w:autoSpaceDE w:val="0"/>
        <w:autoSpaceDN w:val="0"/>
        <w:adjustRightInd w:val="0"/>
        <w:spacing w:after="0" w:line="276" w:lineRule="auto"/>
        <w:jc w:val="both"/>
        <w:rPr>
          <w:rFonts w:eastAsiaTheme="minorHAnsi" w:cs="Arial"/>
          <w:lang w:eastAsia="en-US"/>
        </w:rPr>
      </w:pPr>
      <w:r w:rsidRPr="00187BF6">
        <w:rPr>
          <w:rFonts w:eastAsiaTheme="minorHAnsi" w:cs="Arial"/>
          <w:lang w:eastAsia="en-US"/>
        </w:rPr>
        <w:t>przyłączeniowe instalacji wodnej</w:t>
      </w:r>
      <w:r w:rsidR="00B924DE" w:rsidRPr="00187BF6">
        <w:rPr>
          <w:rFonts w:eastAsiaTheme="minorHAnsi" w:cs="Arial"/>
          <w:lang w:eastAsia="en-US"/>
        </w:rPr>
        <w:t>,</w:t>
      </w:r>
    </w:p>
    <w:p w:rsidR="00FD4583" w:rsidRPr="00187BF6" w:rsidRDefault="00FD4583" w:rsidP="00187BF6">
      <w:pPr>
        <w:pStyle w:val="Akapitzlist"/>
        <w:numPr>
          <w:ilvl w:val="0"/>
          <w:numId w:val="24"/>
        </w:numPr>
        <w:suppressAutoHyphens w:val="0"/>
        <w:autoSpaceDE w:val="0"/>
        <w:autoSpaceDN w:val="0"/>
        <w:adjustRightInd w:val="0"/>
        <w:spacing w:after="0" w:line="276" w:lineRule="auto"/>
        <w:jc w:val="both"/>
        <w:rPr>
          <w:rFonts w:eastAsiaTheme="minorHAnsi" w:cs="Arial"/>
          <w:lang w:eastAsia="en-US"/>
        </w:rPr>
      </w:pPr>
      <w:r w:rsidRPr="00187BF6">
        <w:rPr>
          <w:rFonts w:eastAsiaTheme="minorHAnsi" w:cs="Arial"/>
          <w:lang w:eastAsia="en-US"/>
        </w:rPr>
        <w:t>zaworów bezpieczeństwa</w:t>
      </w:r>
      <w:r w:rsidR="00B924DE" w:rsidRPr="00187BF6">
        <w:rPr>
          <w:rFonts w:eastAsiaTheme="minorHAnsi" w:cs="Arial"/>
          <w:lang w:eastAsia="en-US"/>
        </w:rPr>
        <w:t>,</w:t>
      </w:r>
    </w:p>
    <w:p w:rsidR="00FD4583" w:rsidRPr="00187BF6" w:rsidRDefault="00FD4583" w:rsidP="00187BF6">
      <w:pPr>
        <w:pStyle w:val="Akapitzlist"/>
        <w:numPr>
          <w:ilvl w:val="0"/>
          <w:numId w:val="24"/>
        </w:numPr>
        <w:suppressAutoHyphens w:val="0"/>
        <w:autoSpaceDE w:val="0"/>
        <w:autoSpaceDN w:val="0"/>
        <w:adjustRightInd w:val="0"/>
        <w:spacing w:after="0" w:line="276" w:lineRule="auto"/>
        <w:jc w:val="both"/>
        <w:rPr>
          <w:rFonts w:eastAsiaTheme="minorHAnsi" w:cs="Arial"/>
          <w:lang w:eastAsia="en-US"/>
        </w:rPr>
      </w:pPr>
      <w:r w:rsidRPr="00187BF6">
        <w:rPr>
          <w:rFonts w:eastAsiaTheme="minorHAnsi" w:cs="Arial"/>
          <w:lang w:eastAsia="en-US"/>
        </w:rPr>
        <w:t>termostatów i presostatów</w:t>
      </w:r>
      <w:r w:rsidR="00B924DE" w:rsidRPr="00187BF6">
        <w:rPr>
          <w:rFonts w:eastAsiaTheme="minorHAnsi" w:cs="Arial"/>
          <w:lang w:eastAsia="en-US"/>
        </w:rPr>
        <w:t>,</w:t>
      </w:r>
    </w:p>
    <w:p w:rsidR="00FD4583" w:rsidRPr="00187BF6" w:rsidRDefault="00FD4583" w:rsidP="00187BF6">
      <w:pPr>
        <w:pStyle w:val="Akapitzlist"/>
        <w:numPr>
          <w:ilvl w:val="0"/>
          <w:numId w:val="24"/>
        </w:numPr>
        <w:suppressAutoHyphens w:val="0"/>
        <w:autoSpaceDE w:val="0"/>
        <w:autoSpaceDN w:val="0"/>
        <w:adjustRightInd w:val="0"/>
        <w:spacing w:after="0" w:line="276" w:lineRule="auto"/>
        <w:jc w:val="both"/>
        <w:rPr>
          <w:rFonts w:eastAsiaTheme="minorHAnsi" w:cs="Arial"/>
          <w:lang w:eastAsia="en-US"/>
        </w:rPr>
      </w:pPr>
      <w:r w:rsidRPr="00187BF6">
        <w:rPr>
          <w:rFonts w:eastAsiaTheme="minorHAnsi" w:cs="Arial"/>
          <w:lang w:eastAsia="en-US"/>
        </w:rPr>
        <w:t>spustowe</w:t>
      </w:r>
      <w:r w:rsidR="00B924DE" w:rsidRPr="00187BF6">
        <w:rPr>
          <w:rFonts w:eastAsiaTheme="minorHAnsi" w:cs="Arial"/>
          <w:lang w:eastAsia="en-US"/>
        </w:rPr>
        <w:t>,</w:t>
      </w:r>
    </w:p>
    <w:p w:rsidR="00FD4583" w:rsidRPr="00187BF6" w:rsidRDefault="00FD4583" w:rsidP="00187BF6">
      <w:pPr>
        <w:pStyle w:val="Akapitzlist"/>
        <w:numPr>
          <w:ilvl w:val="0"/>
          <w:numId w:val="24"/>
        </w:numPr>
        <w:suppressAutoHyphens w:val="0"/>
        <w:autoSpaceDE w:val="0"/>
        <w:autoSpaceDN w:val="0"/>
        <w:adjustRightInd w:val="0"/>
        <w:spacing w:after="0" w:line="276" w:lineRule="auto"/>
        <w:jc w:val="both"/>
        <w:rPr>
          <w:rFonts w:eastAsiaTheme="minorHAnsi" w:cs="Arial"/>
          <w:lang w:eastAsia="en-US"/>
        </w:rPr>
      </w:pPr>
      <w:r w:rsidRPr="00187BF6">
        <w:rPr>
          <w:rFonts w:eastAsiaTheme="minorHAnsi" w:cs="Arial"/>
          <w:lang w:eastAsia="en-US"/>
        </w:rPr>
        <w:t>sondy poziomu wody</w:t>
      </w:r>
      <w:r w:rsidR="00B924DE" w:rsidRPr="00187BF6">
        <w:rPr>
          <w:rFonts w:eastAsiaTheme="minorHAnsi" w:cs="Arial"/>
          <w:lang w:eastAsia="en-US"/>
        </w:rPr>
        <w:t>,</w:t>
      </w:r>
    </w:p>
    <w:p w:rsidR="00FD4583" w:rsidRPr="00187BF6" w:rsidRDefault="00FD4583" w:rsidP="00187BF6">
      <w:pPr>
        <w:pStyle w:val="Akapitzlist"/>
        <w:numPr>
          <w:ilvl w:val="0"/>
          <w:numId w:val="24"/>
        </w:numPr>
        <w:suppressAutoHyphens w:val="0"/>
        <w:autoSpaceDE w:val="0"/>
        <w:autoSpaceDN w:val="0"/>
        <w:adjustRightInd w:val="0"/>
        <w:spacing w:after="0" w:line="276" w:lineRule="auto"/>
        <w:jc w:val="both"/>
        <w:rPr>
          <w:rFonts w:eastAsiaTheme="minorHAnsi" w:cs="Arial"/>
          <w:lang w:eastAsia="en-US"/>
        </w:rPr>
      </w:pPr>
      <w:r w:rsidRPr="00187BF6">
        <w:rPr>
          <w:rFonts w:eastAsiaTheme="minorHAnsi" w:cs="Arial"/>
          <w:lang w:eastAsia="en-US"/>
        </w:rPr>
        <w:t>pomiarowe</w:t>
      </w:r>
      <w:r w:rsidR="00B924DE" w:rsidRPr="00187BF6">
        <w:rPr>
          <w:rFonts w:eastAsiaTheme="minorHAnsi" w:cs="Arial"/>
          <w:lang w:eastAsia="en-US"/>
        </w:rPr>
        <w:t>.</w:t>
      </w:r>
    </w:p>
    <w:p w:rsidR="00FD4583" w:rsidRDefault="00EF1045" w:rsidP="00C2499A">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Wymiennik zaizolowany</w:t>
      </w:r>
      <w:r w:rsidR="00FD4583" w:rsidRPr="00FD4583">
        <w:rPr>
          <w:rFonts w:eastAsiaTheme="minorHAnsi" w:cs="Arial"/>
          <w:lang w:eastAsia="en-US"/>
        </w:rPr>
        <w:t xml:space="preserve"> od zewnątrz wełną termoodporną zabezpieczoną płaszczem z b</w:t>
      </w:r>
      <w:r>
        <w:rPr>
          <w:rFonts w:eastAsiaTheme="minorHAnsi" w:cs="Arial"/>
          <w:lang w:eastAsia="en-US"/>
        </w:rPr>
        <w:t>lachy stalowej. Przestrzeń wodna</w:t>
      </w:r>
      <w:r w:rsidR="00FD4583" w:rsidRPr="00FD4583">
        <w:rPr>
          <w:rFonts w:eastAsiaTheme="minorHAnsi" w:cs="Arial"/>
          <w:lang w:eastAsia="en-US"/>
        </w:rPr>
        <w:t xml:space="preserve"> za</w:t>
      </w:r>
      <w:r>
        <w:rPr>
          <w:rFonts w:eastAsiaTheme="minorHAnsi" w:cs="Arial"/>
          <w:lang w:eastAsia="en-US"/>
        </w:rPr>
        <w:t>bezpieczona</w:t>
      </w:r>
      <w:r w:rsidR="00FD4583" w:rsidRPr="00FD4583">
        <w:rPr>
          <w:rFonts w:eastAsiaTheme="minorHAnsi" w:cs="Arial"/>
          <w:lang w:eastAsia="en-US"/>
        </w:rPr>
        <w:t xml:space="preserve"> przed wzrostem ciśnienia zaworami bezpieczeństwa.</w:t>
      </w:r>
    </w:p>
    <w:p w:rsidR="00EF1045" w:rsidRDefault="00EF1045" w:rsidP="00C2499A">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Wymiennik posiada zabezpieczenie przed niekontrolowanym wzrostem ciśnienia i temperatury w przypadku np. zaniku przepływu wody przez kocioł. Zadziałanie systemu zabezpieczenia przed niekontrolowanym wzrostem temperatury będzie sygnalizowane na systemie wizualizacji SCADA.</w:t>
      </w:r>
    </w:p>
    <w:p w:rsidR="00FD4583" w:rsidRPr="00CF2F7A" w:rsidRDefault="00FD4583" w:rsidP="00187BF6">
      <w:pPr>
        <w:suppressAutoHyphens w:val="0"/>
        <w:autoSpaceDE w:val="0"/>
        <w:autoSpaceDN w:val="0"/>
        <w:adjustRightInd w:val="0"/>
        <w:spacing w:before="120" w:line="276" w:lineRule="auto"/>
        <w:jc w:val="both"/>
        <w:rPr>
          <w:rFonts w:eastAsiaTheme="minorHAnsi" w:cs="Arial"/>
          <w:b/>
          <w:lang w:eastAsia="en-US"/>
        </w:rPr>
      </w:pPr>
      <w:r w:rsidRPr="00CF2F7A">
        <w:rPr>
          <w:rFonts w:eastAsiaTheme="minorHAnsi" w:cs="Arial"/>
          <w:b/>
          <w:lang w:eastAsia="en-US"/>
        </w:rPr>
        <w:t>Doprowadzenie powietrza do procesu spalania.</w:t>
      </w:r>
    </w:p>
    <w:p w:rsidR="00FD4583" w:rsidRPr="00FD4583" w:rsidRDefault="00FD4583" w:rsidP="00C2499A">
      <w:pPr>
        <w:suppressAutoHyphens w:val="0"/>
        <w:autoSpaceDE w:val="0"/>
        <w:autoSpaceDN w:val="0"/>
        <w:adjustRightInd w:val="0"/>
        <w:spacing w:after="0" w:line="276" w:lineRule="auto"/>
        <w:ind w:firstLine="708"/>
        <w:jc w:val="both"/>
        <w:rPr>
          <w:rFonts w:eastAsiaTheme="minorHAnsi" w:cs="Arial"/>
          <w:lang w:eastAsia="en-US"/>
        </w:rPr>
      </w:pPr>
      <w:r w:rsidRPr="00FD4583">
        <w:rPr>
          <w:rFonts w:eastAsiaTheme="minorHAnsi" w:cs="Arial"/>
          <w:lang w:eastAsia="en-US"/>
        </w:rPr>
        <w:t>Powietrze pierwotne, wtórne i trzeciorzędne zostanie doprowadzone do paleniska kotła przy</w:t>
      </w:r>
      <w:r w:rsidR="0068544D">
        <w:rPr>
          <w:rFonts w:eastAsiaTheme="minorHAnsi" w:cs="Arial"/>
          <w:lang w:eastAsia="en-US"/>
        </w:rPr>
        <w:t xml:space="preserve"> </w:t>
      </w:r>
      <w:r w:rsidRPr="00FD4583">
        <w:rPr>
          <w:rFonts w:eastAsiaTheme="minorHAnsi" w:cs="Arial"/>
          <w:lang w:eastAsia="en-US"/>
        </w:rPr>
        <w:t xml:space="preserve">użyciu wentylatorów z </w:t>
      </w:r>
      <w:r w:rsidR="0068544D">
        <w:rPr>
          <w:rFonts w:eastAsiaTheme="minorHAnsi" w:cs="Arial"/>
          <w:lang w:eastAsia="en-US"/>
        </w:rPr>
        <w:t>regulowaną prędkością obrotową</w:t>
      </w:r>
      <w:r w:rsidR="002E5547">
        <w:rPr>
          <w:rFonts w:eastAsiaTheme="minorHAnsi" w:cs="Arial"/>
          <w:lang w:eastAsia="en-US"/>
        </w:rPr>
        <w:t xml:space="preserve"> </w:t>
      </w:r>
      <w:r w:rsidR="003E26A1">
        <w:rPr>
          <w:rFonts w:eastAsiaTheme="minorHAnsi" w:cs="Arial"/>
          <w:lang w:eastAsia="en-US"/>
        </w:rPr>
        <w:t>za pomocą inwerterów częstotliwości.</w:t>
      </w:r>
      <w:r w:rsidRPr="00FD4583">
        <w:rPr>
          <w:rFonts w:eastAsiaTheme="minorHAnsi" w:cs="Arial"/>
          <w:lang w:eastAsia="en-US"/>
        </w:rPr>
        <w:t xml:space="preserve"> Regulacja ilości powietrza w</w:t>
      </w:r>
      <w:r w:rsidR="0068544D">
        <w:rPr>
          <w:rFonts w:eastAsiaTheme="minorHAnsi" w:cs="Arial"/>
          <w:lang w:eastAsia="en-US"/>
        </w:rPr>
        <w:t xml:space="preserve"> </w:t>
      </w:r>
      <w:r w:rsidRPr="00FD4583">
        <w:rPr>
          <w:rFonts w:eastAsiaTheme="minorHAnsi" w:cs="Arial"/>
          <w:lang w:eastAsia="en-US"/>
        </w:rPr>
        <w:t>poszczególn</w:t>
      </w:r>
      <w:r w:rsidR="0068544D">
        <w:rPr>
          <w:rFonts w:eastAsiaTheme="minorHAnsi" w:cs="Arial"/>
          <w:lang w:eastAsia="en-US"/>
        </w:rPr>
        <w:t>ych</w:t>
      </w:r>
      <w:r w:rsidRPr="00FD4583">
        <w:rPr>
          <w:rFonts w:eastAsiaTheme="minorHAnsi" w:cs="Arial"/>
          <w:lang w:eastAsia="en-US"/>
        </w:rPr>
        <w:t xml:space="preserve"> stref</w:t>
      </w:r>
      <w:r w:rsidR="0068544D">
        <w:rPr>
          <w:rFonts w:eastAsiaTheme="minorHAnsi" w:cs="Arial"/>
          <w:lang w:eastAsia="en-US"/>
        </w:rPr>
        <w:t>ach sterowan</w:t>
      </w:r>
      <w:r w:rsidR="0023386D">
        <w:rPr>
          <w:rFonts w:eastAsiaTheme="minorHAnsi" w:cs="Arial"/>
          <w:lang w:eastAsia="en-US"/>
        </w:rPr>
        <w:t>a</w:t>
      </w:r>
      <w:r w:rsidRPr="00FD4583">
        <w:rPr>
          <w:rFonts w:eastAsiaTheme="minorHAnsi" w:cs="Arial"/>
          <w:lang w:eastAsia="en-US"/>
        </w:rPr>
        <w:t xml:space="preserve"> przepustnicami z napędem elektrycznym</w:t>
      </w:r>
      <w:r w:rsidR="0068544D">
        <w:rPr>
          <w:rFonts w:eastAsiaTheme="minorHAnsi" w:cs="Arial"/>
          <w:lang w:eastAsia="en-US"/>
        </w:rPr>
        <w:t>. Pracą wentylatorów i przepustnic steruje automatyka kotła</w:t>
      </w:r>
      <w:r w:rsidRPr="00FD4583">
        <w:rPr>
          <w:rFonts w:eastAsiaTheme="minorHAnsi" w:cs="Arial"/>
          <w:lang w:eastAsia="en-US"/>
        </w:rPr>
        <w:t xml:space="preserve"> w funkcji obciążenia kotła</w:t>
      </w:r>
      <w:r w:rsidR="00873AED">
        <w:rPr>
          <w:rFonts w:eastAsiaTheme="minorHAnsi" w:cs="Arial"/>
          <w:lang w:eastAsia="en-US"/>
        </w:rPr>
        <w:t xml:space="preserve">, podciśnienia w </w:t>
      </w:r>
      <w:r w:rsidR="00873AED" w:rsidRPr="00A62840">
        <w:rPr>
          <w:rFonts w:eastAsiaTheme="minorHAnsi" w:cs="Arial"/>
          <w:color w:val="000000" w:themeColor="text1"/>
          <w:lang w:eastAsia="en-US"/>
        </w:rPr>
        <w:t xml:space="preserve">palenisku, </w:t>
      </w:r>
      <w:r w:rsidRPr="00A62840">
        <w:rPr>
          <w:rFonts w:eastAsiaTheme="minorHAnsi" w:cs="Arial"/>
          <w:color w:val="000000" w:themeColor="text1"/>
          <w:lang w:eastAsia="en-US"/>
        </w:rPr>
        <w:t xml:space="preserve"> zawartości tlenu</w:t>
      </w:r>
      <w:r w:rsidR="00FF38A2" w:rsidRPr="00A62840">
        <w:rPr>
          <w:rFonts w:eastAsiaTheme="minorHAnsi" w:cs="Arial"/>
          <w:color w:val="000000" w:themeColor="text1"/>
          <w:lang w:eastAsia="en-US"/>
        </w:rPr>
        <w:t xml:space="preserve"> (%)</w:t>
      </w:r>
      <w:r w:rsidR="002E5547" w:rsidRPr="00A62840">
        <w:rPr>
          <w:rFonts w:eastAsiaTheme="minorHAnsi" w:cs="Arial"/>
          <w:color w:val="000000" w:themeColor="text1"/>
          <w:lang w:eastAsia="en-US"/>
        </w:rPr>
        <w:t xml:space="preserve"> i tlenku węgla</w:t>
      </w:r>
      <w:r w:rsidR="00FF38A2" w:rsidRPr="00A62840">
        <w:rPr>
          <w:rFonts w:eastAsiaTheme="minorHAnsi" w:cs="Arial"/>
          <w:color w:val="000000" w:themeColor="text1"/>
          <w:lang w:eastAsia="en-US"/>
        </w:rPr>
        <w:t xml:space="preserve"> (</w:t>
      </w:r>
      <w:proofErr w:type="spellStart"/>
      <w:r w:rsidR="00FF38A2" w:rsidRPr="00A62840">
        <w:rPr>
          <w:rFonts w:eastAsiaTheme="minorHAnsi" w:cs="Arial"/>
          <w:color w:val="000000" w:themeColor="text1"/>
          <w:lang w:eastAsia="en-US"/>
        </w:rPr>
        <w:t>ppm</w:t>
      </w:r>
      <w:proofErr w:type="spellEnd"/>
      <w:r w:rsidR="00FF38A2" w:rsidRPr="00A62840">
        <w:rPr>
          <w:rFonts w:eastAsiaTheme="minorHAnsi" w:cs="Arial"/>
          <w:color w:val="000000" w:themeColor="text1"/>
          <w:lang w:eastAsia="en-US"/>
        </w:rPr>
        <w:t>)</w:t>
      </w:r>
      <w:r w:rsidRPr="00A62840">
        <w:rPr>
          <w:rFonts w:eastAsiaTheme="minorHAnsi" w:cs="Arial"/>
          <w:color w:val="000000" w:themeColor="text1"/>
          <w:lang w:eastAsia="en-US"/>
        </w:rPr>
        <w:t xml:space="preserve"> </w:t>
      </w:r>
      <w:r w:rsidR="002E5547" w:rsidRPr="00A62840">
        <w:rPr>
          <w:rFonts w:eastAsiaTheme="minorHAnsi" w:cs="Arial"/>
          <w:color w:val="000000" w:themeColor="text1"/>
          <w:lang w:eastAsia="en-US"/>
        </w:rPr>
        <w:t>(</w:t>
      </w:r>
      <w:r w:rsidR="00FF38A2" w:rsidRPr="00A62840">
        <w:rPr>
          <w:rFonts w:eastAsiaTheme="minorHAnsi" w:cs="Arial"/>
          <w:color w:val="000000" w:themeColor="text1"/>
          <w:lang w:eastAsia="en-US"/>
        </w:rPr>
        <w:t xml:space="preserve"> </w:t>
      </w:r>
      <w:r w:rsidR="002E5547" w:rsidRPr="00A62840">
        <w:rPr>
          <w:rFonts w:eastAsiaTheme="minorHAnsi" w:cs="Arial"/>
          <w:color w:val="000000" w:themeColor="text1"/>
          <w:lang w:eastAsia="en-US"/>
        </w:rPr>
        <w:t>wymagana sonda</w:t>
      </w:r>
      <w:r w:rsidR="00A62840" w:rsidRPr="00A62840">
        <w:rPr>
          <w:rFonts w:eastAsiaTheme="minorHAnsi" w:cs="Arial"/>
          <w:color w:val="000000" w:themeColor="text1"/>
          <w:lang w:eastAsia="en-US"/>
        </w:rPr>
        <w:t xml:space="preserve"> </w:t>
      </w:r>
      <w:r w:rsidR="00FF38A2" w:rsidRPr="00A62840">
        <w:rPr>
          <w:rFonts w:eastAsiaTheme="minorHAnsi" w:cs="Arial"/>
          <w:color w:val="000000" w:themeColor="text1"/>
          <w:lang w:eastAsia="en-US"/>
        </w:rPr>
        <w:t>z dwiema zintegrowanymi elektrodami do pomiaru zawartości tlenu oraz cząstek niespalonych CO/H</w:t>
      </w:r>
      <w:r w:rsidR="00FF38A2" w:rsidRPr="00A62840">
        <w:rPr>
          <w:rFonts w:eastAsiaTheme="minorHAnsi" w:cs="Arial"/>
          <w:color w:val="000000" w:themeColor="text1"/>
          <w:vertAlign w:val="subscript"/>
          <w:lang w:eastAsia="en-US"/>
        </w:rPr>
        <w:t>2</w:t>
      </w:r>
      <w:r w:rsidR="00FF38A2" w:rsidRPr="00A62840">
        <w:rPr>
          <w:rFonts w:eastAsiaTheme="minorHAnsi" w:cs="Arial"/>
          <w:color w:val="000000" w:themeColor="text1"/>
          <w:lang w:eastAsia="en-US"/>
        </w:rPr>
        <w:t xml:space="preserve">) </w:t>
      </w:r>
      <w:r w:rsidR="00A62840" w:rsidRPr="00A62840">
        <w:rPr>
          <w:rFonts w:eastAsiaTheme="minorHAnsi" w:cs="Arial"/>
          <w:color w:val="000000" w:themeColor="text1"/>
          <w:lang w:eastAsia="en-US"/>
        </w:rPr>
        <w:t>o</w:t>
      </w:r>
      <w:r w:rsidR="00B74B97">
        <w:rPr>
          <w:rFonts w:eastAsiaTheme="minorHAnsi" w:cs="Arial"/>
          <w:color w:val="000000" w:themeColor="text1"/>
          <w:lang w:eastAsia="en-US"/>
        </w:rPr>
        <w:t>kreślany</w:t>
      </w:r>
      <w:r w:rsidR="00FF38A2" w:rsidRPr="00A62840">
        <w:rPr>
          <w:rFonts w:eastAsiaTheme="minorHAnsi" w:cs="Arial"/>
          <w:color w:val="000000" w:themeColor="text1"/>
          <w:lang w:eastAsia="en-US"/>
        </w:rPr>
        <w:t>ch jako CO-ekwiwalentne (</w:t>
      </w:r>
      <w:proofErr w:type="spellStart"/>
      <w:r w:rsidR="00FF38A2" w:rsidRPr="00A62840">
        <w:rPr>
          <w:rFonts w:eastAsiaTheme="minorHAnsi" w:cs="Arial"/>
          <w:color w:val="000000" w:themeColor="text1"/>
          <w:lang w:eastAsia="en-US"/>
        </w:rPr>
        <w:t>CO</w:t>
      </w:r>
      <w:r w:rsidR="00FF38A2" w:rsidRPr="00A62840">
        <w:rPr>
          <w:rFonts w:eastAsiaTheme="minorHAnsi" w:cs="Arial"/>
          <w:color w:val="000000" w:themeColor="text1"/>
          <w:vertAlign w:val="subscript"/>
          <w:lang w:eastAsia="en-US"/>
        </w:rPr>
        <w:t>e</w:t>
      </w:r>
      <w:proofErr w:type="spellEnd"/>
      <w:r w:rsidR="00FF38A2" w:rsidRPr="00A62840">
        <w:rPr>
          <w:rFonts w:eastAsiaTheme="minorHAnsi" w:cs="Arial"/>
          <w:color w:val="000000" w:themeColor="text1"/>
          <w:lang w:eastAsia="en-US"/>
        </w:rPr>
        <w:t xml:space="preserve">) firmy </w:t>
      </w:r>
      <w:r w:rsidR="002E5547" w:rsidRPr="00A62840">
        <w:rPr>
          <w:rFonts w:eastAsiaTheme="minorHAnsi" w:cs="Arial"/>
          <w:color w:val="000000" w:themeColor="text1"/>
          <w:lang w:eastAsia="en-US"/>
        </w:rPr>
        <w:t xml:space="preserve"> </w:t>
      </w:r>
      <w:proofErr w:type="spellStart"/>
      <w:r w:rsidR="002E5547" w:rsidRPr="00A62840">
        <w:rPr>
          <w:rFonts w:eastAsiaTheme="minorHAnsi" w:cs="Arial"/>
          <w:color w:val="000000" w:themeColor="text1"/>
          <w:lang w:eastAsia="en-US"/>
        </w:rPr>
        <w:t>Lamtec</w:t>
      </w:r>
      <w:proofErr w:type="spellEnd"/>
      <w:r w:rsidR="00FF38A2" w:rsidRPr="00A62840">
        <w:rPr>
          <w:rFonts w:eastAsiaTheme="minorHAnsi" w:cs="Arial"/>
          <w:color w:val="000000" w:themeColor="text1"/>
          <w:lang w:eastAsia="en-US"/>
        </w:rPr>
        <w:t xml:space="preserve"> lub innej po uzgodnieniu z </w:t>
      </w:r>
      <w:r w:rsidR="00187BF6">
        <w:rPr>
          <w:rFonts w:eastAsiaTheme="minorHAnsi" w:cs="Arial"/>
          <w:color w:val="000000" w:themeColor="text1"/>
          <w:lang w:eastAsia="en-US"/>
        </w:rPr>
        <w:t>Z</w:t>
      </w:r>
      <w:r w:rsidR="00FF38A2" w:rsidRPr="00A62840">
        <w:rPr>
          <w:rFonts w:eastAsiaTheme="minorHAnsi" w:cs="Arial"/>
          <w:color w:val="000000" w:themeColor="text1"/>
          <w:lang w:eastAsia="en-US"/>
        </w:rPr>
        <w:t>amawiającym</w:t>
      </w:r>
      <w:r w:rsidR="002E5547" w:rsidRPr="00A62840">
        <w:rPr>
          <w:rFonts w:eastAsiaTheme="minorHAnsi" w:cs="Arial"/>
          <w:color w:val="000000" w:themeColor="text1"/>
          <w:lang w:eastAsia="en-US"/>
        </w:rPr>
        <w:t xml:space="preserve">)  </w:t>
      </w:r>
      <w:r w:rsidRPr="00A62840">
        <w:rPr>
          <w:rFonts w:eastAsiaTheme="minorHAnsi" w:cs="Arial"/>
          <w:color w:val="000000" w:themeColor="text1"/>
          <w:lang w:eastAsia="en-US"/>
        </w:rPr>
        <w:t>w spalinach</w:t>
      </w:r>
      <w:r w:rsidR="00873AED" w:rsidRPr="00A62840">
        <w:rPr>
          <w:rFonts w:eastAsiaTheme="minorHAnsi" w:cs="Arial"/>
          <w:color w:val="000000" w:themeColor="text1"/>
          <w:lang w:eastAsia="en-US"/>
        </w:rPr>
        <w:t xml:space="preserve"> lub innych algorytmów stosowanych przez</w:t>
      </w:r>
      <w:r w:rsidR="00873AED">
        <w:rPr>
          <w:rFonts w:eastAsiaTheme="minorHAnsi" w:cs="Arial"/>
          <w:lang w:eastAsia="en-US"/>
        </w:rPr>
        <w:t xml:space="preserve"> </w:t>
      </w:r>
      <w:r w:rsidR="00873AED">
        <w:rPr>
          <w:rFonts w:eastAsiaTheme="minorHAnsi" w:cs="Arial"/>
          <w:lang w:eastAsia="en-US"/>
        </w:rPr>
        <w:lastRenderedPageBreak/>
        <w:t>wytwórcę instalacji</w:t>
      </w:r>
      <w:r w:rsidRPr="00FD4583">
        <w:rPr>
          <w:rFonts w:eastAsiaTheme="minorHAnsi" w:cs="Arial"/>
          <w:lang w:eastAsia="en-US"/>
        </w:rPr>
        <w:t>.</w:t>
      </w:r>
      <w:r w:rsidR="00EF1045">
        <w:rPr>
          <w:rFonts w:eastAsiaTheme="minorHAnsi" w:cs="Arial"/>
          <w:lang w:eastAsia="en-US"/>
        </w:rPr>
        <w:t xml:space="preserve"> Algorytmy regulacji zostaną szczegółowo opisane w złożonej ofercie</w:t>
      </w:r>
      <w:r w:rsidR="00530D21">
        <w:rPr>
          <w:rFonts w:eastAsiaTheme="minorHAnsi" w:cs="Arial"/>
          <w:lang w:eastAsia="en-US"/>
        </w:rPr>
        <w:t>.</w:t>
      </w:r>
    </w:p>
    <w:p w:rsidR="001B4321" w:rsidRDefault="001B4321" w:rsidP="000E5573">
      <w:pPr>
        <w:suppressAutoHyphens w:val="0"/>
        <w:autoSpaceDE w:val="0"/>
        <w:autoSpaceDN w:val="0"/>
        <w:adjustRightInd w:val="0"/>
        <w:spacing w:before="120" w:line="276" w:lineRule="auto"/>
        <w:ind w:firstLine="708"/>
        <w:jc w:val="both"/>
        <w:rPr>
          <w:rFonts w:eastAsiaTheme="minorHAnsi" w:cs="Arial"/>
          <w:b/>
          <w:lang w:eastAsia="en-US"/>
        </w:rPr>
      </w:pPr>
    </w:p>
    <w:p w:rsidR="00FD4583" w:rsidRPr="00CF2F7A" w:rsidRDefault="00FD4583" w:rsidP="00187BF6">
      <w:pPr>
        <w:suppressAutoHyphens w:val="0"/>
        <w:autoSpaceDE w:val="0"/>
        <w:autoSpaceDN w:val="0"/>
        <w:adjustRightInd w:val="0"/>
        <w:spacing w:before="120" w:line="276" w:lineRule="auto"/>
        <w:jc w:val="both"/>
        <w:rPr>
          <w:rFonts w:eastAsiaTheme="minorHAnsi" w:cs="Arial"/>
          <w:b/>
          <w:lang w:eastAsia="en-US"/>
        </w:rPr>
      </w:pPr>
      <w:r w:rsidRPr="00CF2F7A">
        <w:rPr>
          <w:rFonts w:eastAsiaTheme="minorHAnsi" w:cs="Arial"/>
          <w:b/>
          <w:lang w:eastAsia="en-US"/>
        </w:rPr>
        <w:t>Układ usuwania i oczyszczania spalin.</w:t>
      </w:r>
    </w:p>
    <w:p w:rsidR="002E5547" w:rsidRPr="002C7995" w:rsidRDefault="00FD4583" w:rsidP="00B25E02">
      <w:pPr>
        <w:suppressAutoHyphens w:val="0"/>
        <w:autoSpaceDE w:val="0"/>
        <w:autoSpaceDN w:val="0"/>
        <w:adjustRightInd w:val="0"/>
        <w:spacing w:after="0" w:line="276" w:lineRule="auto"/>
        <w:ind w:firstLine="708"/>
        <w:jc w:val="both"/>
        <w:rPr>
          <w:rFonts w:eastAsiaTheme="minorHAnsi" w:cs="Arial"/>
          <w:lang w:eastAsia="en-US"/>
        </w:rPr>
      </w:pPr>
      <w:r w:rsidRPr="00FD4583">
        <w:rPr>
          <w:rFonts w:eastAsiaTheme="minorHAnsi" w:cs="Arial"/>
          <w:lang w:eastAsia="en-US"/>
        </w:rPr>
        <w:t xml:space="preserve">Spaliny powstałe w kotle są oczyszczane </w:t>
      </w:r>
      <w:r w:rsidR="00B40837">
        <w:rPr>
          <w:rFonts w:eastAsiaTheme="minorHAnsi" w:cs="Arial"/>
          <w:lang w:eastAsia="en-US"/>
        </w:rPr>
        <w:t xml:space="preserve">w </w:t>
      </w:r>
      <w:r w:rsidR="002E5547" w:rsidRPr="002C7995">
        <w:rPr>
          <w:rFonts w:eastAsiaTheme="minorHAnsi" w:cs="Arial"/>
          <w:lang w:eastAsia="en-US"/>
        </w:rPr>
        <w:t>elektrofiltrze</w:t>
      </w:r>
      <w:r w:rsidR="002E5547" w:rsidRPr="002E5547">
        <w:rPr>
          <w:rFonts w:eastAsiaTheme="minorHAnsi" w:cs="Arial"/>
          <w:color w:val="FF0000"/>
          <w:lang w:eastAsia="en-US"/>
        </w:rPr>
        <w:t xml:space="preserve"> </w:t>
      </w:r>
      <w:r w:rsidR="002E5547">
        <w:rPr>
          <w:rFonts w:eastAsiaTheme="minorHAnsi" w:cs="Arial"/>
          <w:lang w:eastAsia="en-US"/>
        </w:rPr>
        <w:t xml:space="preserve">w </w:t>
      </w:r>
      <w:r w:rsidR="00B40837">
        <w:rPr>
          <w:rFonts w:eastAsiaTheme="minorHAnsi" w:cs="Arial"/>
          <w:lang w:eastAsia="en-US"/>
        </w:rPr>
        <w:t xml:space="preserve">stopniu </w:t>
      </w:r>
      <w:r w:rsidR="0023386D">
        <w:rPr>
          <w:rFonts w:eastAsiaTheme="minorHAnsi" w:cs="Arial"/>
          <w:lang w:eastAsia="en-US"/>
        </w:rPr>
        <w:t xml:space="preserve">umożliwiającym osiągnięcie </w:t>
      </w:r>
      <w:r w:rsidR="002E5547">
        <w:rPr>
          <w:rFonts w:eastAsiaTheme="minorHAnsi" w:cs="Arial"/>
          <w:lang w:eastAsia="en-US"/>
        </w:rPr>
        <w:t xml:space="preserve">założonych i </w:t>
      </w:r>
      <w:r w:rsidR="0023386D">
        <w:rPr>
          <w:rFonts w:eastAsiaTheme="minorHAnsi" w:cs="Arial"/>
          <w:lang w:eastAsia="en-US"/>
        </w:rPr>
        <w:t>wymaganych norm emisji</w:t>
      </w:r>
      <w:r w:rsidR="00B40837">
        <w:rPr>
          <w:rFonts w:eastAsiaTheme="minorHAnsi" w:cs="Arial"/>
          <w:lang w:eastAsia="en-US"/>
        </w:rPr>
        <w:t xml:space="preserve"> pyłu</w:t>
      </w:r>
      <w:r w:rsidR="0023386D">
        <w:rPr>
          <w:rFonts w:eastAsiaTheme="minorHAnsi" w:cs="Arial"/>
          <w:lang w:eastAsia="en-US"/>
        </w:rPr>
        <w:t xml:space="preserve">. </w:t>
      </w:r>
      <w:r w:rsidR="002E5547">
        <w:rPr>
          <w:rFonts w:eastAsiaTheme="minorHAnsi" w:cs="Arial"/>
          <w:lang w:eastAsia="en-US"/>
        </w:rPr>
        <w:t xml:space="preserve">Elektrofiltr winien być wyposażony w zespół zasilający umożliwiający płynną zmianę parametrów pracy w przedziale 0-100% mocy z poziomu lokalnego panelu sterowania jak też </w:t>
      </w:r>
      <w:r w:rsidR="00B25E02">
        <w:rPr>
          <w:rFonts w:eastAsiaTheme="minorHAnsi" w:cs="Arial"/>
          <w:lang w:eastAsia="en-US"/>
        </w:rPr>
        <w:t xml:space="preserve">nadrzędnego </w:t>
      </w:r>
      <w:r w:rsidR="002E5547">
        <w:rPr>
          <w:rFonts w:eastAsiaTheme="minorHAnsi" w:cs="Arial"/>
          <w:lang w:eastAsia="en-US"/>
        </w:rPr>
        <w:t xml:space="preserve">sytemu SCADA całej </w:t>
      </w:r>
      <w:r w:rsidR="002E5547" w:rsidRPr="002C7995">
        <w:rPr>
          <w:rFonts w:eastAsiaTheme="minorHAnsi" w:cs="Arial"/>
          <w:lang w:eastAsia="en-US"/>
        </w:rPr>
        <w:t xml:space="preserve">instalacji  oraz jako opcja z zewnętrznej stacyjki prądowej 4-20mA. </w:t>
      </w:r>
    </w:p>
    <w:p w:rsidR="00FD4583" w:rsidRDefault="0023386D" w:rsidP="00C2499A">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Regulacja wydajności wentylatora wyciągowego odbywa się płynnie za pomocą inwertera częstotliwości według algorytmu regulacji powiązanego z regulacją procesu spalania.</w:t>
      </w:r>
    </w:p>
    <w:p w:rsidR="00126EF5" w:rsidRPr="00FD4583" w:rsidRDefault="00126EF5" w:rsidP="00C2499A">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 xml:space="preserve">Z instalacji kondensacji ( lub po jej obejściu </w:t>
      </w:r>
      <w:proofErr w:type="spellStart"/>
      <w:r>
        <w:rPr>
          <w:rFonts w:eastAsiaTheme="minorHAnsi" w:cs="Arial"/>
          <w:lang w:eastAsia="en-US"/>
        </w:rPr>
        <w:t>bypasse</w:t>
      </w:r>
      <w:proofErr w:type="spellEnd"/>
      <w:r>
        <w:rPr>
          <w:rFonts w:eastAsiaTheme="minorHAnsi" w:cs="Arial"/>
          <w:lang w:eastAsia="en-US"/>
        </w:rPr>
        <w:t xml:space="preserve">) spaliny odprowadzane będą do zaprojektowanego , zewnętrznego komina stalowego o wysokości 30 m . Trzon nośny </w:t>
      </w:r>
      <w:r w:rsidR="005E72F2">
        <w:rPr>
          <w:rFonts w:eastAsiaTheme="minorHAnsi" w:cs="Arial"/>
          <w:lang w:eastAsia="en-US"/>
        </w:rPr>
        <w:t>stanowi rura stalowa, wewnątrz której zainstalowano izolowany termicznie wkład ze stali nierdzewnej</w:t>
      </w:r>
      <w:r w:rsidR="00DB1C31">
        <w:rPr>
          <w:rFonts w:eastAsiaTheme="minorHAnsi" w:cs="Arial"/>
          <w:lang w:eastAsia="en-US"/>
        </w:rPr>
        <w:t xml:space="preserve"> </w:t>
      </w:r>
      <w:r w:rsidR="00DB1C31">
        <w:t>AISI316L</w:t>
      </w:r>
      <w:r w:rsidR="005E72F2">
        <w:rPr>
          <w:rFonts w:eastAsiaTheme="minorHAnsi" w:cs="Arial"/>
          <w:lang w:eastAsia="en-US"/>
        </w:rPr>
        <w:t>.</w:t>
      </w:r>
    </w:p>
    <w:p w:rsidR="00187BF6" w:rsidRDefault="00187BF6" w:rsidP="002C7995">
      <w:pPr>
        <w:suppressAutoHyphens w:val="0"/>
        <w:spacing w:after="160" w:line="259" w:lineRule="auto"/>
        <w:ind w:firstLine="708"/>
        <w:rPr>
          <w:rFonts w:eastAsiaTheme="minorHAnsi" w:cs="Arial"/>
          <w:b/>
          <w:lang w:eastAsia="en-US"/>
        </w:rPr>
      </w:pPr>
    </w:p>
    <w:p w:rsidR="00FD4583" w:rsidRPr="00CF2F7A" w:rsidRDefault="00FD4583" w:rsidP="00187BF6">
      <w:pPr>
        <w:suppressAutoHyphens w:val="0"/>
        <w:spacing w:after="160" w:line="259" w:lineRule="auto"/>
        <w:rPr>
          <w:rFonts w:eastAsiaTheme="minorHAnsi" w:cs="Arial"/>
          <w:b/>
          <w:lang w:eastAsia="en-US"/>
        </w:rPr>
      </w:pPr>
      <w:r w:rsidRPr="00CF2F7A">
        <w:rPr>
          <w:rFonts w:eastAsiaTheme="minorHAnsi" w:cs="Arial"/>
          <w:b/>
          <w:lang w:eastAsia="en-US"/>
        </w:rPr>
        <w:t>Układ odpopielania.</w:t>
      </w:r>
    </w:p>
    <w:p w:rsidR="00B25E02" w:rsidRDefault="0068544D" w:rsidP="00C2499A">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Kocioł zostanie wyposażony w system odpopielania umożliwiający odprowa</w:t>
      </w:r>
      <w:r w:rsidR="002679CA">
        <w:rPr>
          <w:rFonts w:eastAsiaTheme="minorHAnsi" w:cs="Arial"/>
          <w:lang w:eastAsia="en-US"/>
        </w:rPr>
        <w:t>dzenie popiołów z paleniska,</w:t>
      </w:r>
      <w:r>
        <w:rPr>
          <w:rFonts w:eastAsiaTheme="minorHAnsi" w:cs="Arial"/>
          <w:lang w:eastAsia="en-US"/>
        </w:rPr>
        <w:t xml:space="preserve"> przestrzeni pod rusztowej</w:t>
      </w:r>
      <w:r w:rsidR="002679CA">
        <w:rPr>
          <w:rFonts w:eastAsiaTheme="minorHAnsi" w:cs="Arial"/>
          <w:lang w:eastAsia="en-US"/>
        </w:rPr>
        <w:t>, systemu oczyszczania spalin i innych urządzeń gdzie będzie powstawał,</w:t>
      </w:r>
      <w:r>
        <w:rPr>
          <w:rFonts w:eastAsiaTheme="minorHAnsi" w:cs="Arial"/>
          <w:lang w:eastAsia="en-US"/>
        </w:rPr>
        <w:t xml:space="preserve"> do kontenera popiołu. </w:t>
      </w:r>
    </w:p>
    <w:p w:rsidR="002679CA" w:rsidRDefault="00FD4583" w:rsidP="00C2499A">
      <w:pPr>
        <w:suppressAutoHyphens w:val="0"/>
        <w:autoSpaceDE w:val="0"/>
        <w:autoSpaceDN w:val="0"/>
        <w:adjustRightInd w:val="0"/>
        <w:spacing w:after="0" w:line="276" w:lineRule="auto"/>
        <w:ind w:firstLine="708"/>
        <w:jc w:val="both"/>
        <w:rPr>
          <w:rFonts w:eastAsiaTheme="minorHAnsi" w:cs="Arial"/>
          <w:lang w:eastAsia="en-US"/>
        </w:rPr>
      </w:pPr>
      <w:r w:rsidRPr="00FD4583">
        <w:rPr>
          <w:rFonts w:eastAsiaTheme="minorHAnsi" w:cs="Arial"/>
          <w:lang w:eastAsia="en-US"/>
        </w:rPr>
        <w:t xml:space="preserve">Popiół gromadzony będzie w szczelnie zamykanym pojemniku w pobliżu </w:t>
      </w:r>
      <w:r w:rsidR="002679CA">
        <w:rPr>
          <w:rFonts w:eastAsiaTheme="minorHAnsi" w:cs="Arial"/>
          <w:lang w:eastAsia="en-US"/>
        </w:rPr>
        <w:t xml:space="preserve">lub na terenie </w:t>
      </w:r>
      <w:r w:rsidRPr="00FD4583">
        <w:rPr>
          <w:rFonts w:eastAsiaTheme="minorHAnsi" w:cs="Arial"/>
          <w:lang w:eastAsia="en-US"/>
        </w:rPr>
        <w:t>kotłowni. Zespół przenośników służący do transportu pop</w:t>
      </w:r>
      <w:r w:rsidR="00014DA4">
        <w:rPr>
          <w:rFonts w:eastAsiaTheme="minorHAnsi" w:cs="Arial"/>
          <w:lang w:eastAsia="en-US"/>
        </w:rPr>
        <w:t>iołu, powinien zapewniać szczelność i uniemożliwiać wydostawanie się części lotnych do otoczenia</w:t>
      </w:r>
      <w:r w:rsidRPr="00FD4583">
        <w:rPr>
          <w:rFonts w:eastAsiaTheme="minorHAnsi" w:cs="Arial"/>
          <w:lang w:eastAsia="en-US"/>
        </w:rPr>
        <w:t>.</w:t>
      </w:r>
      <w:r w:rsidR="0023386D">
        <w:rPr>
          <w:rFonts w:eastAsiaTheme="minorHAnsi" w:cs="Arial"/>
          <w:lang w:eastAsia="en-US"/>
        </w:rPr>
        <w:t xml:space="preserve"> </w:t>
      </w:r>
      <w:r w:rsidRPr="00FD4583">
        <w:rPr>
          <w:rFonts w:eastAsiaTheme="minorHAnsi" w:cs="Arial"/>
          <w:lang w:eastAsia="en-US"/>
        </w:rPr>
        <w:t xml:space="preserve">Elementy wykonawcze przenośników popiołu należy zaprojektować ze stali odpornej na ścieranie. </w:t>
      </w:r>
    </w:p>
    <w:p w:rsidR="002C7995" w:rsidRDefault="002C7995" w:rsidP="00C2499A">
      <w:pPr>
        <w:suppressAutoHyphens w:val="0"/>
        <w:autoSpaceDE w:val="0"/>
        <w:autoSpaceDN w:val="0"/>
        <w:adjustRightInd w:val="0"/>
        <w:spacing w:after="0" w:line="276" w:lineRule="auto"/>
        <w:ind w:firstLine="708"/>
        <w:jc w:val="both"/>
        <w:rPr>
          <w:rFonts w:eastAsiaTheme="minorHAnsi" w:cs="Arial"/>
          <w:lang w:eastAsia="en-US"/>
        </w:rPr>
      </w:pPr>
    </w:p>
    <w:p w:rsidR="00FE1361" w:rsidRDefault="002E5547" w:rsidP="00187BF6">
      <w:pPr>
        <w:suppressAutoHyphens w:val="0"/>
        <w:autoSpaceDE w:val="0"/>
        <w:autoSpaceDN w:val="0"/>
        <w:adjustRightInd w:val="0"/>
        <w:spacing w:before="120" w:line="276" w:lineRule="auto"/>
        <w:jc w:val="both"/>
        <w:rPr>
          <w:rFonts w:eastAsiaTheme="minorHAnsi" w:cs="Arial"/>
          <w:b/>
          <w:lang w:eastAsia="en-US"/>
        </w:rPr>
      </w:pPr>
      <w:r>
        <w:rPr>
          <w:rFonts w:eastAsiaTheme="minorHAnsi" w:cs="Arial"/>
          <w:b/>
          <w:lang w:eastAsia="en-US"/>
        </w:rPr>
        <w:t>2.3</w:t>
      </w:r>
      <w:r w:rsidR="00654CE7" w:rsidRPr="00D50660">
        <w:rPr>
          <w:rFonts w:eastAsiaTheme="minorHAnsi" w:cs="Arial"/>
          <w:b/>
          <w:lang w:eastAsia="en-US"/>
        </w:rPr>
        <w:t>.5 EKONOMIZER</w:t>
      </w:r>
      <w:r w:rsidR="00251281">
        <w:rPr>
          <w:rFonts w:eastAsiaTheme="minorHAnsi" w:cs="Arial"/>
          <w:b/>
          <w:lang w:eastAsia="en-US"/>
        </w:rPr>
        <w:t xml:space="preserve"> KONDENSACYJNY</w:t>
      </w:r>
    </w:p>
    <w:p w:rsidR="00654CE7" w:rsidRDefault="00654CE7" w:rsidP="00C2499A">
      <w:pPr>
        <w:suppressAutoHyphens w:val="0"/>
        <w:autoSpaceDE w:val="0"/>
        <w:autoSpaceDN w:val="0"/>
        <w:adjustRightInd w:val="0"/>
        <w:spacing w:after="0" w:line="276" w:lineRule="auto"/>
        <w:ind w:firstLine="708"/>
        <w:jc w:val="both"/>
        <w:rPr>
          <w:rFonts w:eastAsiaTheme="minorHAnsi" w:cs="Arial"/>
          <w:lang w:eastAsia="en-US"/>
        </w:rPr>
      </w:pPr>
      <w:r w:rsidRPr="007358C4">
        <w:rPr>
          <w:rFonts w:eastAsiaTheme="minorHAnsi" w:cs="Arial"/>
          <w:lang w:eastAsia="en-US"/>
        </w:rPr>
        <w:t>Ekonomizer służy</w:t>
      </w:r>
      <w:r>
        <w:rPr>
          <w:rFonts w:eastAsiaTheme="minorHAnsi" w:cs="Arial"/>
          <w:lang w:eastAsia="en-US"/>
        </w:rPr>
        <w:t xml:space="preserve"> do odzysku ciepła ze spalin. Włączony jest do instalacji spalinowej poprzez klapę bypass-u</w:t>
      </w:r>
      <w:r w:rsidR="00B40837">
        <w:rPr>
          <w:rFonts w:eastAsiaTheme="minorHAnsi" w:cs="Arial"/>
          <w:lang w:eastAsia="en-US"/>
        </w:rPr>
        <w:t xml:space="preserve"> umożliwiającą skierowanie strumienia gazów bezpośredni</w:t>
      </w:r>
      <w:r w:rsidR="00277D0D">
        <w:rPr>
          <w:rFonts w:eastAsiaTheme="minorHAnsi" w:cs="Arial"/>
          <w:lang w:eastAsia="en-US"/>
        </w:rPr>
        <w:t>o</w:t>
      </w:r>
      <w:r w:rsidR="00B40837">
        <w:rPr>
          <w:rFonts w:eastAsiaTheme="minorHAnsi" w:cs="Arial"/>
          <w:lang w:eastAsia="en-US"/>
        </w:rPr>
        <w:t xml:space="preserve"> do komina</w:t>
      </w:r>
      <w:r>
        <w:rPr>
          <w:rFonts w:eastAsiaTheme="minorHAnsi" w:cs="Arial"/>
          <w:lang w:eastAsia="en-US"/>
        </w:rPr>
        <w:t>. Medium odbierającym ciepło z ekonomizera jest woda powrotna z MSC. Temperatury wody powrotnej zawiera się w przedziale 42</w:t>
      </w:r>
      <w:r>
        <w:rPr>
          <w:rFonts w:eastAsiaTheme="minorHAnsi" w:cs="Arial"/>
          <w:vertAlign w:val="superscript"/>
          <w:lang w:eastAsia="en-US"/>
        </w:rPr>
        <w:t>O</w:t>
      </w:r>
      <w:r>
        <w:rPr>
          <w:rFonts w:eastAsiaTheme="minorHAnsi" w:cs="Arial"/>
          <w:lang w:eastAsia="en-US"/>
        </w:rPr>
        <w:t xml:space="preserve">C – </w:t>
      </w:r>
      <w:r w:rsidR="00B25E02">
        <w:rPr>
          <w:rFonts w:eastAsiaTheme="minorHAnsi" w:cs="Arial"/>
          <w:lang w:eastAsia="en-US"/>
        </w:rPr>
        <w:t>5</w:t>
      </w:r>
      <w:r>
        <w:rPr>
          <w:rFonts w:eastAsiaTheme="minorHAnsi" w:cs="Arial"/>
          <w:lang w:eastAsia="en-US"/>
        </w:rPr>
        <w:t>5</w:t>
      </w:r>
      <w:r>
        <w:rPr>
          <w:rFonts w:eastAsiaTheme="minorHAnsi" w:cs="Arial"/>
          <w:vertAlign w:val="superscript"/>
          <w:lang w:eastAsia="en-US"/>
        </w:rPr>
        <w:t>O</w:t>
      </w:r>
      <w:r>
        <w:rPr>
          <w:rFonts w:eastAsiaTheme="minorHAnsi" w:cs="Arial"/>
          <w:lang w:eastAsia="en-US"/>
        </w:rPr>
        <w:t xml:space="preserve">C. Skropliny i szlamy które powstaną w ekonomizerze będą odprowadzone na zewnątrz. Woda zostanie oczyszczona z osadów i odprowadzona do kanalizacji </w:t>
      </w:r>
      <w:r w:rsidR="00E844CF">
        <w:rPr>
          <w:rFonts w:eastAsiaTheme="minorHAnsi" w:cs="Arial"/>
          <w:lang w:eastAsia="en-US"/>
        </w:rPr>
        <w:t>techn</w:t>
      </w:r>
      <w:r w:rsidR="00DE0720">
        <w:rPr>
          <w:rFonts w:eastAsiaTheme="minorHAnsi" w:cs="Arial"/>
          <w:lang w:eastAsia="en-US"/>
        </w:rPr>
        <w:t>ologicznej PEC w Ełku</w:t>
      </w:r>
      <w:r>
        <w:rPr>
          <w:rFonts w:eastAsiaTheme="minorHAnsi" w:cs="Arial"/>
          <w:lang w:eastAsia="en-US"/>
        </w:rPr>
        <w:t>, szlamy zostaną odfiltrowane, o</w:t>
      </w:r>
      <w:r w:rsidR="00EF1045">
        <w:rPr>
          <w:rFonts w:eastAsiaTheme="minorHAnsi" w:cs="Arial"/>
          <w:lang w:eastAsia="en-US"/>
        </w:rPr>
        <w:t>d</w:t>
      </w:r>
      <w:r>
        <w:rPr>
          <w:rFonts w:eastAsiaTheme="minorHAnsi" w:cs="Arial"/>
          <w:lang w:eastAsia="en-US"/>
        </w:rPr>
        <w:t>s</w:t>
      </w:r>
      <w:r w:rsidR="00EF1045">
        <w:rPr>
          <w:rFonts w:eastAsiaTheme="minorHAnsi" w:cs="Arial"/>
          <w:lang w:eastAsia="en-US"/>
        </w:rPr>
        <w:t>ączone</w:t>
      </w:r>
      <w:r>
        <w:rPr>
          <w:rFonts w:eastAsiaTheme="minorHAnsi" w:cs="Arial"/>
          <w:lang w:eastAsia="en-US"/>
        </w:rPr>
        <w:t xml:space="preserve"> i zmagazynowane w sposób umożliwiający ich dalszy transport</w:t>
      </w:r>
      <w:r w:rsidR="00D00320">
        <w:rPr>
          <w:rFonts w:eastAsiaTheme="minorHAnsi" w:cs="Arial"/>
          <w:lang w:eastAsia="en-US"/>
        </w:rPr>
        <w:t>, nie wymagający specjalistycznych urządzeń,</w:t>
      </w:r>
      <w:r>
        <w:rPr>
          <w:rFonts w:eastAsiaTheme="minorHAnsi" w:cs="Arial"/>
          <w:lang w:eastAsia="en-US"/>
        </w:rPr>
        <w:t xml:space="preserve"> na tymczasowe składowisko odpadów na ter</w:t>
      </w:r>
      <w:r w:rsidR="00F34BD7">
        <w:rPr>
          <w:rFonts w:eastAsiaTheme="minorHAnsi" w:cs="Arial"/>
          <w:lang w:eastAsia="en-US"/>
        </w:rPr>
        <w:t>e</w:t>
      </w:r>
      <w:r>
        <w:rPr>
          <w:rFonts w:eastAsiaTheme="minorHAnsi" w:cs="Arial"/>
          <w:lang w:eastAsia="en-US"/>
        </w:rPr>
        <w:t xml:space="preserve">nie </w:t>
      </w:r>
      <w:r w:rsidR="00EF1045">
        <w:rPr>
          <w:rFonts w:eastAsiaTheme="minorHAnsi" w:cs="Arial"/>
          <w:lang w:eastAsia="en-US"/>
        </w:rPr>
        <w:t>Ciepłowni</w:t>
      </w:r>
      <w:r>
        <w:rPr>
          <w:rFonts w:eastAsiaTheme="minorHAnsi" w:cs="Arial"/>
          <w:lang w:eastAsia="en-US"/>
        </w:rPr>
        <w:t>.</w:t>
      </w:r>
    </w:p>
    <w:p w:rsidR="00D00320" w:rsidRDefault="00D00320" w:rsidP="00C2499A">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 xml:space="preserve">Ekonomizer </w:t>
      </w:r>
      <w:r w:rsidR="00F34BD7">
        <w:rPr>
          <w:rFonts w:eastAsiaTheme="minorHAnsi" w:cs="Arial"/>
          <w:lang w:eastAsia="en-US"/>
        </w:rPr>
        <w:t xml:space="preserve">wykonany z materiałów odpornych </w:t>
      </w:r>
      <w:r w:rsidR="000C78DA">
        <w:rPr>
          <w:rFonts w:eastAsiaTheme="minorHAnsi" w:cs="Arial"/>
          <w:lang w:eastAsia="en-US"/>
        </w:rPr>
        <w:t xml:space="preserve">na </w:t>
      </w:r>
      <w:r w:rsidR="00F34BD7">
        <w:rPr>
          <w:rFonts w:eastAsiaTheme="minorHAnsi" w:cs="Arial"/>
          <w:lang w:eastAsia="en-US"/>
        </w:rPr>
        <w:t xml:space="preserve">działanie związków chemicznych znajdujących się w skroplinach, pochodzących ze spalania 100% biomasy pochodzenia leśnego, oraz wodzie znajdującej się w MSC i </w:t>
      </w:r>
      <w:r>
        <w:rPr>
          <w:rFonts w:eastAsiaTheme="minorHAnsi" w:cs="Arial"/>
          <w:lang w:eastAsia="en-US"/>
        </w:rPr>
        <w:t xml:space="preserve">skonstruowany w sposób </w:t>
      </w:r>
      <w:r>
        <w:rPr>
          <w:rFonts w:eastAsiaTheme="minorHAnsi" w:cs="Arial"/>
          <w:lang w:eastAsia="en-US"/>
        </w:rPr>
        <w:lastRenderedPageBreak/>
        <w:t>umożliwiający nieutrudniony dostęp do przestrzeni wymagających przeglądów i konserwacji. W przypadku zastosowania dodatkowych urządzeń wymaganych do uzyskania dostępu do w/w przestrzeni (np.</w:t>
      </w:r>
      <w:r w:rsidR="000A382D">
        <w:rPr>
          <w:rFonts w:eastAsiaTheme="minorHAnsi" w:cs="Arial"/>
          <w:lang w:eastAsia="en-US"/>
        </w:rPr>
        <w:t> </w:t>
      </w:r>
      <w:r>
        <w:rPr>
          <w:rFonts w:eastAsiaTheme="minorHAnsi" w:cs="Arial"/>
          <w:lang w:eastAsia="en-US"/>
        </w:rPr>
        <w:t>wciągniki</w:t>
      </w:r>
      <w:r w:rsidR="00BC7F58">
        <w:rPr>
          <w:rFonts w:eastAsiaTheme="minorHAnsi" w:cs="Arial"/>
          <w:lang w:eastAsia="en-US"/>
        </w:rPr>
        <w:t>,</w:t>
      </w:r>
      <w:r>
        <w:rPr>
          <w:rFonts w:eastAsiaTheme="minorHAnsi" w:cs="Arial"/>
          <w:lang w:eastAsia="en-US"/>
        </w:rPr>
        <w:t xml:space="preserve"> podnośniki</w:t>
      </w:r>
      <w:r w:rsidR="00BC7F58">
        <w:rPr>
          <w:rFonts w:eastAsiaTheme="minorHAnsi" w:cs="Arial"/>
          <w:lang w:eastAsia="en-US"/>
        </w:rPr>
        <w:t>, itp.)</w:t>
      </w:r>
      <w:r>
        <w:rPr>
          <w:rFonts w:eastAsiaTheme="minorHAnsi" w:cs="Arial"/>
          <w:lang w:eastAsia="en-US"/>
        </w:rPr>
        <w:t>, urządzenia muszą znajdować się w dostawie i posiadać dokumentację</w:t>
      </w:r>
      <w:r w:rsidR="00BC7F58">
        <w:rPr>
          <w:rFonts w:eastAsiaTheme="minorHAnsi" w:cs="Arial"/>
          <w:lang w:eastAsia="en-US"/>
        </w:rPr>
        <w:t xml:space="preserve"> umożliwiającą uzyskanie decyzji do ich eksploatacji, jeżeli taka będzie wymagana. Instalacja spalinowa wykonana i zabezpieczona w sposób który nie narazi na niebezpieczeństwo pracowników wykonujących prace konserwacyjne urządzenia.</w:t>
      </w:r>
      <w:r w:rsidR="00E844CF">
        <w:rPr>
          <w:rFonts w:eastAsiaTheme="minorHAnsi" w:cs="Arial"/>
          <w:lang w:eastAsia="en-US"/>
        </w:rPr>
        <w:t xml:space="preserve"> Ekonomizer wykonany w postaci stalowego</w:t>
      </w:r>
      <w:r w:rsidR="001B4321">
        <w:rPr>
          <w:rFonts w:eastAsiaTheme="minorHAnsi" w:cs="Arial"/>
          <w:lang w:eastAsia="en-US"/>
        </w:rPr>
        <w:t xml:space="preserve"> ciśnieniowego (16 bar)</w:t>
      </w:r>
      <w:r w:rsidR="00E844CF">
        <w:rPr>
          <w:rFonts w:eastAsiaTheme="minorHAnsi" w:cs="Arial"/>
          <w:lang w:eastAsia="en-US"/>
        </w:rPr>
        <w:t xml:space="preserve">  wymiennika ciepła spaliny/woda sieciowa</w:t>
      </w:r>
      <w:r w:rsidR="00DB1C31">
        <w:rPr>
          <w:rFonts w:eastAsiaTheme="minorHAnsi" w:cs="Arial"/>
          <w:lang w:eastAsia="en-US"/>
        </w:rPr>
        <w:t xml:space="preserve"> winien być wykonany ze stali AI</w:t>
      </w:r>
      <w:r w:rsidR="00E844CF">
        <w:rPr>
          <w:rFonts w:eastAsiaTheme="minorHAnsi" w:cs="Arial"/>
          <w:lang w:eastAsia="en-US"/>
        </w:rPr>
        <w:t>SI316Ti .</w:t>
      </w:r>
    </w:p>
    <w:p w:rsidR="00B40837" w:rsidRDefault="002E5547" w:rsidP="00187BF6">
      <w:pPr>
        <w:suppressAutoHyphens w:val="0"/>
        <w:autoSpaceDE w:val="0"/>
        <w:autoSpaceDN w:val="0"/>
        <w:adjustRightInd w:val="0"/>
        <w:spacing w:before="120" w:line="276" w:lineRule="auto"/>
        <w:jc w:val="both"/>
        <w:rPr>
          <w:rFonts w:eastAsiaTheme="minorHAnsi" w:cs="Arial"/>
          <w:b/>
          <w:lang w:eastAsia="en-US"/>
        </w:rPr>
      </w:pPr>
      <w:r>
        <w:rPr>
          <w:rFonts w:eastAsiaTheme="minorHAnsi" w:cs="Arial"/>
          <w:b/>
          <w:lang w:eastAsia="en-US"/>
        </w:rPr>
        <w:t>2.3</w:t>
      </w:r>
      <w:r w:rsidR="00B40837">
        <w:rPr>
          <w:rFonts w:eastAsiaTheme="minorHAnsi" w:cs="Arial"/>
          <w:b/>
          <w:lang w:eastAsia="en-US"/>
        </w:rPr>
        <w:t>.6</w:t>
      </w:r>
      <w:r w:rsidR="00B40837" w:rsidRPr="00D50660">
        <w:rPr>
          <w:rFonts w:eastAsiaTheme="minorHAnsi" w:cs="Arial"/>
          <w:b/>
          <w:lang w:eastAsia="en-US"/>
        </w:rPr>
        <w:t xml:space="preserve"> </w:t>
      </w:r>
      <w:r w:rsidR="00466EB2">
        <w:rPr>
          <w:rFonts w:eastAsiaTheme="minorHAnsi" w:cs="Arial"/>
          <w:b/>
          <w:lang w:eastAsia="en-US"/>
        </w:rPr>
        <w:t>EMISJE</w:t>
      </w:r>
    </w:p>
    <w:p w:rsidR="00CF64C7" w:rsidRPr="00B40837" w:rsidRDefault="00CF64C7" w:rsidP="00CF64C7">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Emisje zgodne z Dyrektywą</w:t>
      </w:r>
      <w:r w:rsidRPr="00FD4583">
        <w:rPr>
          <w:rFonts w:eastAsiaTheme="minorHAnsi" w:cs="Arial"/>
          <w:lang w:eastAsia="en-US"/>
        </w:rPr>
        <w:t xml:space="preserve"> Parlamentu Europejskiego i Rady (UE) 2015/2193 z 25 listopada 2015r w sprawie ograniczenia emisji niektórych zanieczyszczeń do powietrza ze średnich obiektów energetycznego spalania</w:t>
      </w:r>
      <w:r w:rsidR="00FF38A2">
        <w:rPr>
          <w:rFonts w:eastAsiaTheme="minorHAnsi" w:cs="Arial"/>
          <w:lang w:eastAsia="en-US"/>
        </w:rPr>
        <w:t xml:space="preserve"> w warunkach umownych ( temperatura 273k, ciśnienie 101,3 </w:t>
      </w:r>
      <w:proofErr w:type="spellStart"/>
      <w:r w:rsidR="00FF38A2">
        <w:rPr>
          <w:rFonts w:eastAsiaTheme="minorHAnsi" w:cs="Arial"/>
          <w:lang w:eastAsia="en-US"/>
        </w:rPr>
        <w:t>kPa</w:t>
      </w:r>
      <w:proofErr w:type="spellEnd"/>
      <w:r w:rsidR="00FF38A2">
        <w:rPr>
          <w:rFonts w:eastAsiaTheme="minorHAnsi" w:cs="Arial"/>
          <w:lang w:eastAsia="en-US"/>
        </w:rPr>
        <w:t>, gazy suche)</w:t>
      </w:r>
    </w:p>
    <w:p w:rsidR="00B40837" w:rsidRPr="001B4321" w:rsidRDefault="00B40837" w:rsidP="00B40837">
      <w:pPr>
        <w:suppressAutoHyphens w:val="0"/>
        <w:autoSpaceDE w:val="0"/>
        <w:autoSpaceDN w:val="0"/>
        <w:adjustRightInd w:val="0"/>
        <w:spacing w:after="0" w:line="276" w:lineRule="auto"/>
        <w:jc w:val="both"/>
        <w:rPr>
          <w:rFonts w:eastAsiaTheme="minorHAnsi" w:cs="Arial"/>
          <w:vertAlign w:val="superscript"/>
          <w:lang w:eastAsia="en-US"/>
        </w:rPr>
      </w:pPr>
      <w:r w:rsidRPr="001B4321">
        <w:rPr>
          <w:rFonts w:eastAsiaTheme="minorHAnsi" w:cs="Arial"/>
          <w:lang w:eastAsia="en-US"/>
        </w:rPr>
        <w:t xml:space="preserve">- emisja </w:t>
      </w:r>
      <w:r w:rsidRPr="001B4321">
        <w:rPr>
          <w:rFonts w:eastAsiaTheme="minorHAnsi" w:cs="Arial"/>
          <w:b/>
          <w:lang w:eastAsia="en-US"/>
        </w:rPr>
        <w:t xml:space="preserve">SO2 ≤ </w:t>
      </w:r>
      <w:r w:rsidR="001B4321" w:rsidRPr="001B4321">
        <w:rPr>
          <w:rFonts w:eastAsiaTheme="minorHAnsi" w:cs="Arial"/>
          <w:b/>
          <w:lang w:eastAsia="en-US"/>
        </w:rPr>
        <w:t>2</w:t>
      </w:r>
      <w:r w:rsidRPr="001B4321">
        <w:rPr>
          <w:rFonts w:eastAsiaTheme="minorHAnsi" w:cs="Arial"/>
          <w:b/>
          <w:lang w:eastAsia="en-US"/>
        </w:rPr>
        <w:t>00 mg/Nm</w:t>
      </w:r>
      <w:r w:rsidRPr="001B4321">
        <w:rPr>
          <w:rFonts w:eastAsiaTheme="minorHAnsi" w:cs="Arial"/>
          <w:b/>
          <w:vertAlign w:val="superscript"/>
          <w:lang w:eastAsia="en-US"/>
        </w:rPr>
        <w:t>3</w:t>
      </w:r>
    </w:p>
    <w:p w:rsidR="00B40837" w:rsidRPr="001B4321" w:rsidRDefault="00B40837" w:rsidP="00B40837">
      <w:pPr>
        <w:suppressAutoHyphens w:val="0"/>
        <w:autoSpaceDE w:val="0"/>
        <w:autoSpaceDN w:val="0"/>
        <w:adjustRightInd w:val="0"/>
        <w:spacing w:after="0" w:line="276" w:lineRule="auto"/>
        <w:jc w:val="both"/>
        <w:rPr>
          <w:rFonts w:eastAsiaTheme="minorHAnsi" w:cs="Arial"/>
          <w:vertAlign w:val="superscript"/>
          <w:lang w:eastAsia="en-US"/>
        </w:rPr>
      </w:pPr>
      <w:r w:rsidRPr="001B4321">
        <w:rPr>
          <w:rFonts w:eastAsiaTheme="minorHAnsi" w:cs="Arial"/>
          <w:lang w:eastAsia="en-US"/>
        </w:rPr>
        <w:t xml:space="preserve">- emisja </w:t>
      </w:r>
      <w:proofErr w:type="spellStart"/>
      <w:r w:rsidRPr="001B4321">
        <w:rPr>
          <w:rFonts w:eastAsiaTheme="minorHAnsi" w:cs="Arial"/>
          <w:b/>
          <w:lang w:eastAsia="en-US"/>
        </w:rPr>
        <w:t>NOx</w:t>
      </w:r>
      <w:proofErr w:type="spellEnd"/>
      <w:r w:rsidRPr="001B4321">
        <w:rPr>
          <w:rFonts w:eastAsiaTheme="minorHAnsi" w:cs="Arial"/>
          <w:b/>
          <w:lang w:eastAsia="en-US"/>
        </w:rPr>
        <w:t xml:space="preserve"> ≤ </w:t>
      </w:r>
      <w:r w:rsidR="001B4321" w:rsidRPr="001B4321">
        <w:rPr>
          <w:rFonts w:eastAsiaTheme="minorHAnsi" w:cs="Arial"/>
          <w:b/>
          <w:lang w:eastAsia="en-US"/>
        </w:rPr>
        <w:t>3</w:t>
      </w:r>
      <w:r w:rsidRPr="001B4321">
        <w:rPr>
          <w:rFonts w:eastAsiaTheme="minorHAnsi" w:cs="Arial"/>
          <w:b/>
          <w:lang w:eastAsia="en-US"/>
        </w:rPr>
        <w:t>00 mg/Nm</w:t>
      </w:r>
      <w:r w:rsidRPr="001B4321">
        <w:rPr>
          <w:rFonts w:eastAsiaTheme="minorHAnsi" w:cs="Arial"/>
          <w:b/>
          <w:vertAlign w:val="superscript"/>
          <w:lang w:eastAsia="en-US"/>
        </w:rPr>
        <w:t>3</w:t>
      </w:r>
    </w:p>
    <w:p w:rsidR="00B40837" w:rsidRPr="001B4321" w:rsidRDefault="00B40837" w:rsidP="00B40837">
      <w:pPr>
        <w:suppressAutoHyphens w:val="0"/>
        <w:autoSpaceDE w:val="0"/>
        <w:autoSpaceDN w:val="0"/>
        <w:adjustRightInd w:val="0"/>
        <w:spacing w:after="0" w:line="276" w:lineRule="auto"/>
        <w:jc w:val="both"/>
        <w:rPr>
          <w:rFonts w:eastAsiaTheme="minorHAnsi" w:cs="Arial"/>
          <w:b/>
          <w:lang w:eastAsia="en-US"/>
        </w:rPr>
      </w:pPr>
      <w:r w:rsidRPr="001B4321">
        <w:rPr>
          <w:rFonts w:eastAsiaTheme="minorHAnsi" w:cs="Arial"/>
          <w:lang w:eastAsia="en-US"/>
        </w:rPr>
        <w:t xml:space="preserve">- emisja pyłu </w:t>
      </w:r>
      <w:r w:rsidRPr="001B4321">
        <w:rPr>
          <w:rFonts w:eastAsiaTheme="minorHAnsi" w:cs="Arial"/>
          <w:b/>
          <w:lang w:eastAsia="en-US"/>
        </w:rPr>
        <w:t xml:space="preserve">≤ </w:t>
      </w:r>
      <w:r w:rsidR="001B4321" w:rsidRPr="001B4321">
        <w:rPr>
          <w:rFonts w:eastAsiaTheme="minorHAnsi" w:cs="Arial"/>
          <w:b/>
          <w:lang w:eastAsia="en-US"/>
        </w:rPr>
        <w:t>2</w:t>
      </w:r>
      <w:r w:rsidRPr="001B4321">
        <w:rPr>
          <w:rFonts w:eastAsiaTheme="minorHAnsi" w:cs="Arial"/>
          <w:b/>
          <w:lang w:eastAsia="en-US"/>
        </w:rPr>
        <w:t>0 mg/Nm</w:t>
      </w:r>
      <w:r w:rsidRPr="001B4321">
        <w:rPr>
          <w:rFonts w:eastAsiaTheme="minorHAnsi" w:cs="Arial"/>
          <w:b/>
          <w:vertAlign w:val="superscript"/>
          <w:lang w:eastAsia="en-US"/>
        </w:rPr>
        <w:t>3</w:t>
      </w:r>
    </w:p>
    <w:p w:rsidR="00BE10D2" w:rsidRDefault="00B40837" w:rsidP="00B40837">
      <w:pPr>
        <w:suppressAutoHyphens w:val="0"/>
        <w:autoSpaceDE w:val="0"/>
        <w:autoSpaceDN w:val="0"/>
        <w:adjustRightInd w:val="0"/>
        <w:spacing w:after="0" w:line="276" w:lineRule="auto"/>
        <w:jc w:val="both"/>
        <w:rPr>
          <w:rFonts w:eastAsiaTheme="minorHAnsi" w:cs="Arial"/>
          <w:lang w:eastAsia="en-US"/>
        </w:rPr>
      </w:pPr>
      <w:r w:rsidRPr="00B40837">
        <w:rPr>
          <w:rFonts w:eastAsiaTheme="minorHAnsi" w:cs="Arial"/>
          <w:lang w:eastAsia="en-US"/>
        </w:rPr>
        <w:tab/>
        <w:t xml:space="preserve">Niezależnie od temperatury </w:t>
      </w:r>
      <w:r w:rsidR="00650A99">
        <w:rPr>
          <w:rFonts w:eastAsiaTheme="minorHAnsi" w:cs="Arial"/>
          <w:lang w:eastAsia="en-US"/>
        </w:rPr>
        <w:t>wody powrotnej z sieci (dla pracy</w:t>
      </w:r>
      <w:r w:rsidR="007B1C02">
        <w:rPr>
          <w:rFonts w:eastAsiaTheme="minorHAnsi" w:cs="Arial"/>
          <w:lang w:eastAsia="en-US"/>
        </w:rPr>
        <w:t xml:space="preserve"> instalacji</w:t>
      </w:r>
      <w:r w:rsidR="00650A99">
        <w:rPr>
          <w:rFonts w:eastAsiaTheme="minorHAnsi" w:cs="Arial"/>
          <w:lang w:eastAsia="en-US"/>
        </w:rPr>
        <w:t xml:space="preserve"> z układem kondensacji i bez układu kondensacji)</w:t>
      </w:r>
      <w:r w:rsidR="00FF38A2">
        <w:rPr>
          <w:rFonts w:eastAsiaTheme="minorHAnsi" w:cs="Arial"/>
          <w:lang w:eastAsia="en-US"/>
        </w:rPr>
        <w:t xml:space="preserve"> , czyli mierzone zaraz za instalacją odpylanie przed ekonomizerem </w:t>
      </w:r>
      <w:r w:rsidR="00BE10D2">
        <w:rPr>
          <w:rFonts w:eastAsiaTheme="minorHAnsi" w:cs="Arial"/>
          <w:lang w:eastAsia="en-US"/>
        </w:rPr>
        <w:t xml:space="preserve">. </w:t>
      </w:r>
    </w:p>
    <w:p w:rsidR="00B40837" w:rsidRDefault="00B40837" w:rsidP="00B40837">
      <w:pPr>
        <w:suppressAutoHyphens w:val="0"/>
        <w:autoSpaceDE w:val="0"/>
        <w:autoSpaceDN w:val="0"/>
        <w:adjustRightInd w:val="0"/>
        <w:spacing w:after="0" w:line="276" w:lineRule="auto"/>
        <w:ind w:firstLine="708"/>
        <w:jc w:val="both"/>
        <w:rPr>
          <w:rFonts w:eastAsiaTheme="minorHAnsi" w:cs="Arial"/>
          <w:lang w:eastAsia="en-US"/>
        </w:rPr>
      </w:pPr>
      <w:r w:rsidRPr="00FD4583">
        <w:rPr>
          <w:rFonts w:eastAsiaTheme="minorHAnsi" w:cs="Arial"/>
          <w:lang w:eastAsia="en-US"/>
        </w:rPr>
        <w:t>Do pomiaru emisji należy wykonać na czopuchu króćce pomiarowe zgodnie z PN-Z-04030-7:1994,</w:t>
      </w:r>
      <w:r>
        <w:rPr>
          <w:rFonts w:eastAsiaTheme="minorHAnsi" w:cs="Arial"/>
          <w:lang w:eastAsia="en-US"/>
        </w:rPr>
        <w:t xml:space="preserve"> </w:t>
      </w:r>
      <w:r w:rsidRPr="00FD4583">
        <w:rPr>
          <w:rFonts w:eastAsiaTheme="minorHAnsi" w:cs="Arial"/>
          <w:lang w:eastAsia="en-US"/>
        </w:rPr>
        <w:t>przed bypassem</w:t>
      </w:r>
      <w:r>
        <w:rPr>
          <w:rFonts w:eastAsiaTheme="minorHAnsi" w:cs="Arial"/>
          <w:lang w:eastAsia="en-US"/>
        </w:rPr>
        <w:t xml:space="preserve"> </w:t>
      </w:r>
      <w:r w:rsidRPr="00FD4583">
        <w:rPr>
          <w:rFonts w:eastAsiaTheme="minorHAnsi" w:cs="Arial"/>
          <w:lang w:eastAsia="en-US"/>
        </w:rPr>
        <w:t>i za</w:t>
      </w:r>
      <w:r>
        <w:rPr>
          <w:rFonts w:eastAsiaTheme="minorHAnsi" w:cs="Arial"/>
          <w:lang w:eastAsia="en-US"/>
        </w:rPr>
        <w:t xml:space="preserve"> </w:t>
      </w:r>
      <w:r w:rsidRPr="00FD4583">
        <w:rPr>
          <w:rFonts w:eastAsiaTheme="minorHAnsi" w:cs="Arial"/>
          <w:lang w:eastAsia="en-US"/>
        </w:rPr>
        <w:t>ekonomizerem kondensacyjnym.</w:t>
      </w:r>
    </w:p>
    <w:p w:rsidR="005B21AF" w:rsidRPr="00CC136E" w:rsidRDefault="00B40837" w:rsidP="00CC136E">
      <w:pPr>
        <w:suppressAutoHyphens w:val="0"/>
        <w:autoSpaceDE w:val="0"/>
        <w:autoSpaceDN w:val="0"/>
        <w:adjustRightInd w:val="0"/>
        <w:spacing w:after="0" w:line="276" w:lineRule="auto"/>
        <w:ind w:firstLine="708"/>
        <w:jc w:val="both"/>
        <w:rPr>
          <w:rFonts w:eastAsiaTheme="minorHAnsi" w:cs="Arial"/>
          <w:lang w:eastAsia="en-US"/>
        </w:rPr>
      </w:pPr>
      <w:r>
        <w:rPr>
          <w:rFonts w:eastAsiaTheme="minorHAnsi" w:cs="Arial"/>
          <w:lang w:eastAsia="en-US"/>
        </w:rPr>
        <w:t>Do oferty dołączona zostanie charakterystyka sprawności kotła w funkcji mocy oraz wilgotności paliwa</w:t>
      </w:r>
      <w:r w:rsidR="00D95CB4">
        <w:rPr>
          <w:rFonts w:eastAsiaTheme="minorHAnsi" w:cs="Arial"/>
          <w:lang w:eastAsia="en-US"/>
        </w:rPr>
        <w:t>, krzywa rozruchu i zatrzymania kotła</w:t>
      </w:r>
      <w:r>
        <w:rPr>
          <w:rFonts w:eastAsiaTheme="minorHAnsi" w:cs="Arial"/>
          <w:lang w:eastAsia="en-US"/>
        </w:rPr>
        <w:t>.</w:t>
      </w:r>
    </w:p>
    <w:p w:rsidR="00CF2F7A" w:rsidRDefault="002E5547" w:rsidP="00187BF6">
      <w:pPr>
        <w:suppressAutoHyphens w:val="0"/>
        <w:autoSpaceDE w:val="0"/>
        <w:autoSpaceDN w:val="0"/>
        <w:adjustRightInd w:val="0"/>
        <w:spacing w:before="120" w:line="276" w:lineRule="auto"/>
        <w:jc w:val="both"/>
        <w:rPr>
          <w:rFonts w:eastAsiaTheme="minorHAnsi" w:cs="Arial"/>
          <w:b/>
          <w:lang w:eastAsia="en-US"/>
        </w:rPr>
      </w:pPr>
      <w:r>
        <w:rPr>
          <w:rFonts w:eastAsiaTheme="minorHAnsi" w:cs="Arial"/>
          <w:b/>
          <w:lang w:eastAsia="en-US"/>
        </w:rPr>
        <w:t>2.3</w:t>
      </w:r>
      <w:r w:rsidR="00CF2F7A">
        <w:rPr>
          <w:rFonts w:eastAsiaTheme="minorHAnsi" w:cs="Arial"/>
          <w:b/>
          <w:lang w:eastAsia="en-US"/>
        </w:rPr>
        <w:t>.</w:t>
      </w:r>
      <w:r w:rsidR="00B40837">
        <w:rPr>
          <w:rFonts w:eastAsiaTheme="minorHAnsi" w:cs="Arial"/>
          <w:b/>
          <w:lang w:eastAsia="en-US"/>
        </w:rPr>
        <w:t>7</w:t>
      </w:r>
      <w:r w:rsidR="00CF2F7A">
        <w:rPr>
          <w:rFonts w:eastAsiaTheme="minorHAnsi" w:cs="Arial"/>
          <w:b/>
          <w:lang w:eastAsia="en-US"/>
        </w:rPr>
        <w:t xml:space="preserve"> UKŁAD STEROWANIA</w:t>
      </w:r>
    </w:p>
    <w:p w:rsidR="001F732D" w:rsidRPr="00014DA4" w:rsidRDefault="001F732D" w:rsidP="000E5573">
      <w:pPr>
        <w:spacing w:after="0" w:line="276" w:lineRule="auto"/>
        <w:ind w:firstLine="708"/>
        <w:jc w:val="both"/>
      </w:pPr>
      <w:r w:rsidRPr="001F732D">
        <w:t xml:space="preserve">System sterowania powinien w pełni automatycznie obsługiwać systemy: paleniska, </w:t>
      </w:r>
      <w:r>
        <w:t>kotła</w:t>
      </w:r>
      <w:r w:rsidRPr="001F732D">
        <w:t>,</w:t>
      </w:r>
      <w:r w:rsidR="00B25E02">
        <w:t xml:space="preserve"> </w:t>
      </w:r>
      <w:proofErr w:type="spellStart"/>
      <w:r w:rsidR="00B25E02">
        <w:t>elektrofiltra</w:t>
      </w:r>
      <w:proofErr w:type="spellEnd"/>
      <w:r w:rsidR="00B25E02">
        <w:t>,</w:t>
      </w:r>
      <w:r w:rsidRPr="001F732D">
        <w:t xml:space="preserve"> ekonomizera kondensacyjnego, podawania paliwa oraz usuwania popiołu.</w:t>
      </w:r>
    </w:p>
    <w:p w:rsidR="00B25E02" w:rsidRDefault="001F732D" w:rsidP="008E7166">
      <w:pPr>
        <w:spacing w:line="276" w:lineRule="auto"/>
        <w:ind w:firstLine="708"/>
        <w:jc w:val="both"/>
      </w:pPr>
      <w:r>
        <w:t>Kocioł</w:t>
      </w:r>
      <w:r w:rsidRPr="001F732D">
        <w:t xml:space="preserve"> wraz z palenisk</w:t>
      </w:r>
      <w:r>
        <w:t>iem</w:t>
      </w:r>
      <w:r w:rsidRPr="001F732D">
        <w:t>,</w:t>
      </w:r>
      <w:r w:rsidR="00B25E02">
        <w:t xml:space="preserve"> elektrofiltr,</w:t>
      </w:r>
      <w:r w:rsidRPr="001F732D">
        <w:t xml:space="preserve"> ekonomizer kondensacyjny, system podawania paliwa oraz system usuwania popiołu powinny mieć indywidualne szafy sterownicze wraz z wydzielonymi lokalnymi pulpitami sterowniczymi (</w:t>
      </w:r>
      <w:r w:rsidR="00FD6B79">
        <w:t xml:space="preserve">lokalne stacje </w:t>
      </w:r>
      <w:r w:rsidRPr="001F732D">
        <w:t>operatorskie</w:t>
      </w:r>
      <w:r w:rsidR="00FD6B79">
        <w:t xml:space="preserve"> </w:t>
      </w:r>
      <w:r w:rsidR="00FD6B79" w:rsidRPr="00C25F23">
        <w:t>panel dotykowy min. 10”</w:t>
      </w:r>
      <w:r w:rsidR="00073CF8">
        <w:t xml:space="preserve"> – markę urządzeń uzgodnić na etapie projektowania z Zamawiającym. Akceptowalne: Siemens, Allen Bradley, </w:t>
      </w:r>
      <w:proofErr w:type="spellStart"/>
      <w:r w:rsidR="00073CF8">
        <w:t>Saia</w:t>
      </w:r>
      <w:proofErr w:type="spellEnd"/>
      <w:r w:rsidR="009539FF">
        <w:t>, GE</w:t>
      </w:r>
      <w:r w:rsidR="00073CF8">
        <w:t xml:space="preserve"> lub</w:t>
      </w:r>
      <w:r w:rsidR="00E844CF">
        <w:t xml:space="preserve"> inny</w:t>
      </w:r>
      <w:r w:rsidR="00073CF8">
        <w:t xml:space="preserve"> równie powszechny</w:t>
      </w:r>
      <w:r w:rsidRPr="001F732D">
        <w:t xml:space="preserve">). </w:t>
      </w:r>
      <w:r w:rsidR="00073CF8">
        <w:t>W</w:t>
      </w:r>
      <w:r w:rsidRPr="001F732D">
        <w:t>szystkie systemy powinny być zintegrowane z centralnym sy</w:t>
      </w:r>
      <w:r w:rsidR="00D575C6">
        <w:t xml:space="preserve">stemem SCADA </w:t>
      </w:r>
      <w:r w:rsidR="003C1810">
        <w:t>i w pełni zarządza</w:t>
      </w:r>
      <w:r w:rsidRPr="001F732D">
        <w:t xml:space="preserve">ne z poziomu centralnej dyspozytorni. </w:t>
      </w:r>
      <w:r w:rsidR="00B25E02">
        <w:t>S</w:t>
      </w:r>
      <w:r>
        <w:t>ystem sterowania musi umożliwiać</w:t>
      </w:r>
      <w:r w:rsidR="00FD6B79">
        <w:t xml:space="preserve"> rejestrację parametrów pracy,</w:t>
      </w:r>
      <w:r>
        <w:t xml:space="preserve"> r</w:t>
      </w:r>
      <w:r w:rsidR="00D575C6">
        <w:t xml:space="preserve">ejestrowanie zdarzeń awaryjnych i </w:t>
      </w:r>
      <w:r>
        <w:t>ostrzeżeń</w:t>
      </w:r>
      <w:r w:rsidR="00D575C6">
        <w:t xml:space="preserve">. </w:t>
      </w:r>
      <w:r w:rsidR="00FD6B79">
        <w:t xml:space="preserve"> </w:t>
      </w:r>
      <w:r w:rsidR="009539FF">
        <w:t xml:space="preserve">Wymagane jest aby była możliwość generowania raportów zmianowych z pracy instalacji. System SCADA należy wykonać na oprogramowaniu </w:t>
      </w:r>
      <w:proofErr w:type="spellStart"/>
      <w:r w:rsidR="009539FF">
        <w:t>InTouch</w:t>
      </w:r>
      <w:proofErr w:type="spellEnd"/>
      <w:r w:rsidR="009539FF">
        <w:t xml:space="preserve">, </w:t>
      </w:r>
      <w:proofErr w:type="spellStart"/>
      <w:r w:rsidR="009539FF">
        <w:t>ControlMaestro</w:t>
      </w:r>
      <w:proofErr w:type="spellEnd"/>
      <w:r w:rsidR="009539FF">
        <w:t xml:space="preserve"> lub firmowym w/w firm.</w:t>
      </w:r>
    </w:p>
    <w:p w:rsidR="009539FF" w:rsidRDefault="009539FF" w:rsidP="00C2499A">
      <w:pPr>
        <w:spacing w:line="276" w:lineRule="auto"/>
        <w:ind w:firstLine="708"/>
        <w:jc w:val="both"/>
      </w:pPr>
      <w:r w:rsidRPr="00C25F23">
        <w:t>Zamawiający otrzyma wykaz niezbędnych danyc</w:t>
      </w:r>
      <w:r>
        <w:t>h (adresy sterowników i rejestrów) do komunikacji ze sterownikami</w:t>
      </w:r>
      <w:r w:rsidRPr="00C25F23">
        <w:t xml:space="preserve"> lokalnym</w:t>
      </w:r>
      <w:r w:rsidR="002C63AD">
        <w:t>i</w:t>
      </w:r>
      <w:r>
        <w:t xml:space="preserve"> (lub  nadrzędnym jeśli taki będzie) </w:t>
      </w:r>
      <w:r w:rsidRPr="00C25F23">
        <w:t>poprzez protokół MODBUS TCP/IP</w:t>
      </w:r>
      <w:r>
        <w:t xml:space="preserve"> (inny możliwy po uzgodnieni z </w:t>
      </w:r>
      <w:r>
        <w:lastRenderedPageBreak/>
        <w:t>Zamawiającym) w celu ich przetwarzania w posiadanym systemie SCADA</w:t>
      </w:r>
      <w:r w:rsidR="00E844CF">
        <w:t xml:space="preserve"> lub innych zastosowań np. </w:t>
      </w:r>
      <w:r w:rsidR="00E35CD9">
        <w:t>udostępnienia danych na stronie internetowej</w:t>
      </w:r>
      <w:r>
        <w:t>.</w:t>
      </w:r>
    </w:p>
    <w:p w:rsidR="00FD6B79" w:rsidRDefault="00FD6B79" w:rsidP="008E7166">
      <w:pPr>
        <w:spacing w:line="276" w:lineRule="auto"/>
        <w:jc w:val="both"/>
      </w:pPr>
      <w:r w:rsidRPr="00C25F23">
        <w:t xml:space="preserve">Przełączenie trybu zdalne/lokalne dokonywane jest wyłącznie przez operatora </w:t>
      </w:r>
      <w:r w:rsidR="001B4321" w:rsidRPr="001B4321">
        <w:t>lokalnego</w:t>
      </w:r>
      <w:r w:rsidRPr="00C25F23">
        <w:t>, miejscowo występuje sygnalizacja optyczna wyboru miejsca sterowania (</w:t>
      </w:r>
      <w:r>
        <w:t xml:space="preserve">zdalny </w:t>
      </w:r>
      <w:r w:rsidRPr="00C25F23">
        <w:t xml:space="preserve">tryb wyboru sterowania </w:t>
      </w:r>
      <w:r>
        <w:t>umożliwia lokalne przeglądanie</w:t>
      </w:r>
      <w:r w:rsidRPr="00C25F23">
        <w:t xml:space="preserve"> parametrów pracy). W przypadku braku komunikacji z systemem nadrzędnym następuje automatyczne przełączenie trybu sterowania na lokalny.   </w:t>
      </w:r>
    </w:p>
    <w:p w:rsidR="00940EAE" w:rsidRDefault="000A382D" w:rsidP="00C2499A">
      <w:pPr>
        <w:spacing w:line="276" w:lineRule="auto"/>
        <w:ind w:firstLine="708"/>
        <w:jc w:val="both"/>
      </w:pPr>
      <w:r>
        <w:t xml:space="preserve">Dostawca udostępni </w:t>
      </w:r>
      <w:r w:rsidR="00940EAE">
        <w:t>programy</w:t>
      </w:r>
      <w:r w:rsidR="005F5AF0">
        <w:t xml:space="preserve"> sterując</w:t>
      </w:r>
      <w:r w:rsidR="00940EAE">
        <w:t>e</w:t>
      </w:r>
      <w:r>
        <w:t xml:space="preserve"> zastosowan</w:t>
      </w:r>
      <w:r w:rsidR="00940EAE">
        <w:t>e</w:t>
      </w:r>
      <w:r>
        <w:t xml:space="preserve"> w PLC</w:t>
      </w:r>
      <w:r w:rsidR="005F5AF0">
        <w:t xml:space="preserve"> </w:t>
      </w:r>
      <w:r>
        <w:t xml:space="preserve">w formie backup-u umożliwiającego </w:t>
      </w:r>
      <w:r w:rsidR="00D92C64">
        <w:t>załadowanie do sterownika PLC i uruchomienie systemu</w:t>
      </w:r>
      <w:r w:rsidR="005F5AF0">
        <w:t xml:space="preserve"> bez ingerencji serwisu producenta</w:t>
      </w:r>
      <w:r w:rsidR="00D92C64">
        <w:t>.</w:t>
      </w:r>
    </w:p>
    <w:p w:rsidR="001F732D" w:rsidRDefault="00D92C64" w:rsidP="00C2499A">
      <w:pPr>
        <w:spacing w:line="276" w:lineRule="auto"/>
        <w:ind w:firstLine="708"/>
        <w:jc w:val="both"/>
      </w:pPr>
      <w:r>
        <w:t xml:space="preserve"> Pliki aplikacji</w:t>
      </w:r>
      <w:r w:rsidR="000A382D">
        <w:t xml:space="preserve"> sytemu SCADA</w:t>
      </w:r>
      <w:r>
        <w:t xml:space="preserve"> zostaną przekazane w formie edytowalnej dla Zamawiającego wraz ze środowiskiem programistycznym</w:t>
      </w:r>
      <w:r w:rsidR="005B21AF">
        <w:t xml:space="preserve"> (w wersji Developer/</w:t>
      </w:r>
      <w:proofErr w:type="spellStart"/>
      <w:r w:rsidR="005B21AF">
        <w:t>Enginering</w:t>
      </w:r>
      <w:proofErr w:type="spellEnd"/>
      <w:r w:rsidR="005B21AF">
        <w:t xml:space="preserve">) </w:t>
      </w:r>
      <w:r>
        <w:t>w którym została stworzona aplikacja.</w:t>
      </w:r>
    </w:p>
    <w:p w:rsidR="002C63AD" w:rsidRDefault="002C63AD" w:rsidP="00C2499A">
      <w:pPr>
        <w:spacing w:line="276" w:lineRule="auto"/>
        <w:ind w:firstLine="708"/>
        <w:jc w:val="both"/>
      </w:pPr>
      <w:r>
        <w:t>Serwer z systemem SCADA (minimum Windows Serwer 2102</w:t>
      </w:r>
      <w:r w:rsidR="00B22E43">
        <w:t>, karta graficzna z wyjściem HDMI</w:t>
      </w:r>
      <w:r>
        <w:t xml:space="preserve">), w obudowie przemysłowej typu RACK umożliwiającej montaż w posiadanej przez przedsiębiorstwo szafie. Wykonawca doprowadzi przyłącze światłowodowe celem komunikacji </w:t>
      </w:r>
      <w:r w:rsidR="00716E07">
        <w:t xml:space="preserve">instalowanych </w:t>
      </w:r>
      <w:r>
        <w:t xml:space="preserve">szaf sterowniczych z </w:t>
      </w:r>
      <w:r w:rsidR="00B22E43">
        <w:t xml:space="preserve">dostarczonym </w:t>
      </w:r>
      <w:r>
        <w:t>Serwer</w:t>
      </w:r>
      <w:r w:rsidR="00B22E43">
        <w:t>e</w:t>
      </w:r>
      <w:r>
        <w:t xml:space="preserve">m SCADA w szafie Zamawiającego.  </w:t>
      </w:r>
    </w:p>
    <w:p w:rsidR="00CC136E" w:rsidRDefault="00CC136E" w:rsidP="00C2499A">
      <w:pPr>
        <w:spacing w:line="276" w:lineRule="auto"/>
        <w:ind w:firstLine="708"/>
        <w:jc w:val="both"/>
      </w:pPr>
    </w:p>
    <w:p w:rsidR="008E7166" w:rsidRDefault="008E7166" w:rsidP="00187BF6">
      <w:pPr>
        <w:suppressAutoHyphens w:val="0"/>
        <w:autoSpaceDE w:val="0"/>
        <w:autoSpaceDN w:val="0"/>
        <w:adjustRightInd w:val="0"/>
        <w:spacing w:before="120" w:line="276" w:lineRule="auto"/>
        <w:jc w:val="both"/>
        <w:rPr>
          <w:rFonts w:eastAsiaTheme="minorHAnsi" w:cs="Arial"/>
          <w:b/>
          <w:lang w:eastAsia="en-US"/>
        </w:rPr>
      </w:pPr>
      <w:r>
        <w:rPr>
          <w:rFonts w:eastAsiaTheme="minorHAnsi" w:cs="Arial"/>
          <w:b/>
          <w:lang w:eastAsia="en-US"/>
        </w:rPr>
        <w:t xml:space="preserve">2.3.8 URZĄDZENIA </w:t>
      </w:r>
      <w:proofErr w:type="spellStart"/>
      <w:r>
        <w:rPr>
          <w:rFonts w:eastAsiaTheme="minorHAnsi" w:cs="Arial"/>
          <w:b/>
          <w:lang w:eastAsia="en-US"/>
        </w:rPr>
        <w:t>AKPiA</w:t>
      </w:r>
      <w:proofErr w:type="spellEnd"/>
    </w:p>
    <w:p w:rsidR="008E7166" w:rsidRDefault="008E7166" w:rsidP="008E7166">
      <w:pPr>
        <w:suppressAutoHyphens w:val="0"/>
        <w:autoSpaceDE w:val="0"/>
        <w:autoSpaceDN w:val="0"/>
        <w:adjustRightInd w:val="0"/>
        <w:spacing w:before="120" w:line="276" w:lineRule="auto"/>
        <w:jc w:val="both"/>
        <w:rPr>
          <w:rFonts w:eastAsiaTheme="minorHAnsi" w:cs="Arial"/>
          <w:lang w:eastAsia="en-US"/>
        </w:rPr>
      </w:pPr>
      <w:r w:rsidRPr="008E7166">
        <w:rPr>
          <w:rFonts w:eastAsiaTheme="minorHAnsi" w:cs="Arial"/>
          <w:lang w:eastAsia="en-US"/>
        </w:rPr>
        <w:t xml:space="preserve">W związku z realizacją zamówienia </w:t>
      </w:r>
      <w:r>
        <w:rPr>
          <w:rFonts w:eastAsiaTheme="minorHAnsi" w:cs="Arial"/>
          <w:lang w:eastAsia="en-US"/>
        </w:rPr>
        <w:t xml:space="preserve">Zamawiający </w:t>
      </w:r>
      <w:r w:rsidR="00530D21">
        <w:rPr>
          <w:rFonts w:eastAsiaTheme="minorHAnsi" w:cs="Arial"/>
          <w:lang w:eastAsia="en-US"/>
        </w:rPr>
        <w:t>wymaga</w:t>
      </w:r>
      <w:r>
        <w:rPr>
          <w:rFonts w:eastAsiaTheme="minorHAnsi" w:cs="Arial"/>
          <w:lang w:eastAsia="en-US"/>
        </w:rPr>
        <w:t xml:space="preserve"> zastosowani</w:t>
      </w:r>
      <w:r w:rsidR="00530D21">
        <w:rPr>
          <w:rFonts w:eastAsiaTheme="minorHAnsi" w:cs="Arial"/>
          <w:lang w:eastAsia="en-US"/>
        </w:rPr>
        <w:t>a</w:t>
      </w:r>
      <w:r>
        <w:rPr>
          <w:rFonts w:eastAsiaTheme="minorHAnsi" w:cs="Arial"/>
          <w:lang w:eastAsia="en-US"/>
        </w:rPr>
        <w:t xml:space="preserve"> następujących marek urządzeń </w:t>
      </w:r>
      <w:r w:rsidR="00530D21">
        <w:rPr>
          <w:rFonts w:eastAsiaTheme="minorHAnsi" w:cs="Arial"/>
          <w:lang w:eastAsia="en-US"/>
        </w:rPr>
        <w:t>które zostaną zastosowane</w:t>
      </w:r>
      <w:r w:rsidR="00164C73">
        <w:rPr>
          <w:rFonts w:eastAsiaTheme="minorHAnsi" w:cs="Arial"/>
          <w:lang w:eastAsia="en-US"/>
        </w:rPr>
        <w:t xml:space="preserve"> w instalacji:</w:t>
      </w:r>
    </w:p>
    <w:p w:rsidR="00164C73" w:rsidRDefault="00164C73" w:rsidP="00164C73">
      <w:pPr>
        <w:pStyle w:val="Akapitzlist"/>
        <w:numPr>
          <w:ilvl w:val="0"/>
          <w:numId w:val="18"/>
        </w:numPr>
        <w:suppressAutoHyphens w:val="0"/>
        <w:autoSpaceDE w:val="0"/>
        <w:autoSpaceDN w:val="0"/>
        <w:adjustRightInd w:val="0"/>
        <w:spacing w:before="120" w:line="276" w:lineRule="auto"/>
        <w:jc w:val="both"/>
        <w:rPr>
          <w:rFonts w:eastAsiaTheme="minorHAnsi" w:cs="Arial"/>
          <w:lang w:eastAsia="en-US"/>
        </w:rPr>
      </w:pPr>
      <w:r>
        <w:rPr>
          <w:rFonts w:eastAsiaTheme="minorHAnsi" w:cs="Arial"/>
          <w:lang w:eastAsia="en-US"/>
        </w:rPr>
        <w:t xml:space="preserve">inwertery częstotliwości – Siemens, ABB, Danfoss z panelem graficznym.  </w:t>
      </w:r>
    </w:p>
    <w:p w:rsidR="00164C73" w:rsidRPr="00164C73" w:rsidRDefault="00164C73" w:rsidP="00164C73">
      <w:pPr>
        <w:pStyle w:val="Akapitzlist"/>
        <w:numPr>
          <w:ilvl w:val="0"/>
          <w:numId w:val="18"/>
        </w:numPr>
        <w:suppressAutoHyphens w:val="0"/>
        <w:autoSpaceDE w:val="0"/>
        <w:autoSpaceDN w:val="0"/>
        <w:adjustRightInd w:val="0"/>
        <w:spacing w:before="120" w:line="276" w:lineRule="auto"/>
        <w:jc w:val="both"/>
        <w:rPr>
          <w:rFonts w:eastAsiaTheme="minorHAnsi" w:cs="Arial"/>
          <w:lang w:eastAsia="en-US"/>
        </w:rPr>
      </w:pPr>
      <w:r>
        <w:rPr>
          <w:rFonts w:eastAsiaTheme="minorHAnsi" w:cs="Arial"/>
          <w:lang w:eastAsia="en-US"/>
        </w:rPr>
        <w:t xml:space="preserve">liczniki ciepła -   </w:t>
      </w:r>
      <w:r w:rsidR="002C7995">
        <w:rPr>
          <w:rFonts w:eastAsiaTheme="minorHAnsi" w:cs="Arial"/>
          <w:lang w:eastAsia="en-US"/>
        </w:rPr>
        <w:t>liczniki ultradźwiękowe</w:t>
      </w:r>
      <w:r w:rsidR="00E35CD9" w:rsidRPr="002C7995">
        <w:rPr>
          <w:rFonts w:eastAsiaTheme="minorHAnsi" w:cs="Arial"/>
          <w:lang w:eastAsia="en-US"/>
        </w:rPr>
        <w:t xml:space="preserve"> </w:t>
      </w:r>
      <w:proofErr w:type="spellStart"/>
      <w:r w:rsidR="002C7995" w:rsidRPr="002C7995">
        <w:rPr>
          <w:rFonts w:eastAsiaTheme="minorHAnsi" w:cs="Arial"/>
          <w:lang w:eastAsia="en-US"/>
        </w:rPr>
        <w:t>Ultraflow</w:t>
      </w:r>
      <w:proofErr w:type="spellEnd"/>
      <w:r w:rsidR="00E35CD9">
        <w:rPr>
          <w:rFonts w:eastAsiaTheme="minorHAnsi" w:cs="Arial"/>
          <w:lang w:eastAsia="en-US"/>
        </w:rPr>
        <w:t xml:space="preserve"> </w:t>
      </w:r>
      <w:r w:rsidR="002C7995">
        <w:rPr>
          <w:rFonts w:eastAsiaTheme="minorHAnsi" w:cs="Arial"/>
          <w:lang w:eastAsia="en-US"/>
        </w:rPr>
        <w:t xml:space="preserve">firmy </w:t>
      </w:r>
      <w:proofErr w:type="spellStart"/>
      <w:r>
        <w:rPr>
          <w:rFonts w:eastAsiaTheme="minorHAnsi" w:cs="Arial"/>
          <w:lang w:eastAsia="en-US"/>
        </w:rPr>
        <w:t>Kamstrup</w:t>
      </w:r>
      <w:proofErr w:type="spellEnd"/>
      <w:r w:rsidR="00E35CD9">
        <w:rPr>
          <w:rFonts w:eastAsiaTheme="minorHAnsi" w:cs="Arial"/>
          <w:lang w:eastAsia="en-US"/>
        </w:rPr>
        <w:t xml:space="preserve"> z przelicznikiem </w:t>
      </w:r>
      <w:r>
        <w:rPr>
          <w:rFonts w:eastAsiaTheme="minorHAnsi" w:cs="Arial"/>
          <w:lang w:eastAsia="en-US"/>
        </w:rPr>
        <w:t xml:space="preserve"> typ 602.</w:t>
      </w:r>
    </w:p>
    <w:p w:rsidR="008E7166" w:rsidRDefault="008E7166" w:rsidP="00C2499A">
      <w:pPr>
        <w:spacing w:line="276" w:lineRule="auto"/>
        <w:ind w:firstLine="708"/>
        <w:jc w:val="both"/>
      </w:pPr>
    </w:p>
    <w:p w:rsidR="008E7166" w:rsidRDefault="008E7166" w:rsidP="00C2499A">
      <w:pPr>
        <w:spacing w:line="276" w:lineRule="auto"/>
        <w:ind w:firstLine="708"/>
        <w:jc w:val="both"/>
      </w:pPr>
    </w:p>
    <w:p w:rsidR="00CF2F7A" w:rsidRPr="00994B0F" w:rsidRDefault="00D05065" w:rsidP="00187BF6">
      <w:pPr>
        <w:spacing w:before="120" w:line="276" w:lineRule="auto"/>
        <w:jc w:val="both"/>
        <w:rPr>
          <w:rFonts w:eastAsiaTheme="minorHAnsi"/>
          <w:b/>
          <w:lang w:eastAsia="en-US"/>
        </w:rPr>
      </w:pPr>
      <w:r w:rsidRPr="00994B0F">
        <w:rPr>
          <w:rFonts w:eastAsiaTheme="minorHAnsi"/>
          <w:b/>
          <w:lang w:eastAsia="en-US"/>
        </w:rPr>
        <w:t>2.</w:t>
      </w:r>
      <w:r w:rsidR="002E5547" w:rsidRPr="00994B0F">
        <w:rPr>
          <w:rFonts w:eastAsiaTheme="minorHAnsi"/>
          <w:b/>
          <w:lang w:eastAsia="en-US"/>
        </w:rPr>
        <w:t>4</w:t>
      </w:r>
      <w:r w:rsidRPr="00994B0F">
        <w:rPr>
          <w:rFonts w:eastAsiaTheme="minorHAnsi"/>
          <w:b/>
          <w:lang w:eastAsia="en-US"/>
        </w:rPr>
        <w:t xml:space="preserve"> UKŁAD POMPOWY </w:t>
      </w:r>
      <w:r w:rsidR="00D77365" w:rsidRPr="00994B0F">
        <w:rPr>
          <w:rFonts w:eastAsiaTheme="minorHAnsi"/>
          <w:b/>
          <w:lang w:eastAsia="en-US"/>
        </w:rPr>
        <w:t>KOTŁOWNI BIOMASOWEJ</w:t>
      </w:r>
    </w:p>
    <w:p w:rsidR="0065413E" w:rsidRPr="00994B0F" w:rsidRDefault="0065413E" w:rsidP="00C2499A">
      <w:pPr>
        <w:spacing w:line="276" w:lineRule="auto"/>
        <w:jc w:val="both"/>
        <w:rPr>
          <w:rFonts w:eastAsiaTheme="minorHAnsi"/>
          <w:lang w:eastAsia="en-US"/>
        </w:rPr>
      </w:pPr>
      <w:r w:rsidRPr="00994B0F">
        <w:rPr>
          <w:rFonts w:eastAsiaTheme="minorHAnsi"/>
          <w:lang w:eastAsia="en-US"/>
        </w:rPr>
        <w:t xml:space="preserve">Zgodnie z załączonym schematem kotłowni </w:t>
      </w:r>
      <w:proofErr w:type="spellStart"/>
      <w:r w:rsidRPr="00994B0F">
        <w:rPr>
          <w:rFonts w:eastAsiaTheme="minorHAnsi"/>
          <w:lang w:eastAsia="en-US"/>
        </w:rPr>
        <w:t>biomasowej</w:t>
      </w:r>
      <w:proofErr w:type="spellEnd"/>
      <w:r w:rsidRPr="00994B0F">
        <w:rPr>
          <w:rFonts w:eastAsiaTheme="minorHAnsi"/>
          <w:lang w:eastAsia="en-US"/>
        </w:rPr>
        <w:t xml:space="preserve"> należy zaprojektować i zainstalo</w:t>
      </w:r>
      <w:r w:rsidR="00B22E43">
        <w:rPr>
          <w:rFonts w:eastAsiaTheme="minorHAnsi"/>
          <w:lang w:eastAsia="en-US"/>
        </w:rPr>
        <w:t xml:space="preserve">wać pompy obiegu kotłowego PO4, </w:t>
      </w:r>
      <w:r w:rsidRPr="00994B0F">
        <w:rPr>
          <w:rFonts w:eastAsiaTheme="minorHAnsi"/>
          <w:lang w:eastAsia="en-US"/>
        </w:rPr>
        <w:t>pompy obiegu ekonomizera kondensacyjnego PO5 praz pompy mieszania gorącego obiegu kotłowego PM.</w:t>
      </w:r>
    </w:p>
    <w:p w:rsidR="0065413E" w:rsidRPr="00994B0F" w:rsidRDefault="0065413E" w:rsidP="00C2499A">
      <w:pPr>
        <w:spacing w:line="276" w:lineRule="auto"/>
        <w:jc w:val="both"/>
        <w:rPr>
          <w:rFonts w:eastAsiaTheme="minorHAnsi"/>
          <w:lang w:eastAsia="en-US"/>
        </w:rPr>
      </w:pPr>
      <w:r w:rsidRPr="00994B0F">
        <w:rPr>
          <w:rFonts w:eastAsiaTheme="minorHAnsi"/>
          <w:lang w:eastAsia="en-US"/>
        </w:rPr>
        <w:t>W każdym z obiegów należy zastosować pompę zasilaną z przetwornicy częstotliwości ( falownika) oraz drugą pompę rezerwową bez falownika.</w:t>
      </w:r>
    </w:p>
    <w:p w:rsidR="0065413E" w:rsidRPr="00994B0F" w:rsidRDefault="0065413E" w:rsidP="00C2499A">
      <w:pPr>
        <w:spacing w:line="276" w:lineRule="auto"/>
        <w:jc w:val="both"/>
        <w:rPr>
          <w:rFonts w:eastAsiaTheme="minorHAnsi"/>
          <w:lang w:eastAsia="en-US"/>
        </w:rPr>
      </w:pPr>
      <w:r w:rsidRPr="00994B0F">
        <w:rPr>
          <w:rFonts w:eastAsiaTheme="minorHAnsi"/>
          <w:lang w:eastAsia="en-US"/>
        </w:rPr>
        <w:t>Pompy PO4 i</w:t>
      </w:r>
      <w:r w:rsidR="00A62840" w:rsidRPr="00994B0F">
        <w:rPr>
          <w:rFonts w:eastAsiaTheme="minorHAnsi"/>
          <w:lang w:eastAsia="en-US"/>
        </w:rPr>
        <w:t xml:space="preserve"> PO5 winny zapewnić przepływy p</w:t>
      </w:r>
      <w:r w:rsidRPr="00994B0F">
        <w:rPr>
          <w:rFonts w:eastAsiaTheme="minorHAnsi"/>
          <w:lang w:eastAsia="en-US"/>
        </w:rPr>
        <w:t>rzez kocioł i układ ekonomizera kondensacyjnego na poziomie wymaganym dokumentacją tych urządzeń oraz ciśnienie dyspozycyjne ( różnica ciśnień pomiędzy punktami A i B na załączonym sch</w:t>
      </w:r>
      <w:r w:rsidR="00A62840" w:rsidRPr="00994B0F">
        <w:rPr>
          <w:rFonts w:eastAsiaTheme="minorHAnsi"/>
          <w:lang w:eastAsia="en-US"/>
        </w:rPr>
        <w:t>e</w:t>
      </w:r>
      <w:r w:rsidRPr="00994B0F">
        <w:rPr>
          <w:rFonts w:eastAsiaTheme="minorHAnsi"/>
          <w:lang w:eastAsia="en-US"/>
        </w:rPr>
        <w:t xml:space="preserve">macie)  0,4 </w:t>
      </w:r>
      <w:proofErr w:type="spellStart"/>
      <w:r w:rsidRPr="00994B0F">
        <w:rPr>
          <w:rFonts w:eastAsiaTheme="minorHAnsi"/>
          <w:lang w:eastAsia="en-US"/>
        </w:rPr>
        <w:t>MPa</w:t>
      </w:r>
      <w:proofErr w:type="spellEnd"/>
      <w:r w:rsidRPr="00994B0F">
        <w:rPr>
          <w:rFonts w:eastAsiaTheme="minorHAnsi"/>
          <w:lang w:eastAsia="en-US"/>
        </w:rPr>
        <w:t xml:space="preserve"> .</w:t>
      </w:r>
      <w:r w:rsidR="00A62840" w:rsidRPr="00994B0F">
        <w:rPr>
          <w:rFonts w:eastAsiaTheme="minorHAnsi"/>
          <w:lang w:eastAsia="en-US"/>
        </w:rPr>
        <w:t xml:space="preserve"> Pompa mieszająca PM winna zapewnić właściwą technologicznie temperaturę wejściową do kotła.</w:t>
      </w:r>
    </w:p>
    <w:p w:rsidR="00A62840" w:rsidRPr="00994B0F" w:rsidRDefault="00A62840" w:rsidP="00C2499A">
      <w:pPr>
        <w:spacing w:line="276" w:lineRule="auto"/>
        <w:jc w:val="both"/>
        <w:rPr>
          <w:rFonts w:eastAsiaTheme="minorHAnsi"/>
          <w:lang w:eastAsia="en-US"/>
        </w:rPr>
      </w:pPr>
      <w:r w:rsidRPr="00994B0F">
        <w:rPr>
          <w:rFonts w:eastAsiaTheme="minorHAnsi"/>
          <w:lang w:eastAsia="en-US"/>
        </w:rPr>
        <w:t xml:space="preserve">Akceptujemy wyłącznie pompy wysokosprawne </w:t>
      </w:r>
      <w:proofErr w:type="spellStart"/>
      <w:r w:rsidR="0003441F" w:rsidRPr="00994B0F">
        <w:rPr>
          <w:rFonts w:eastAsiaTheme="minorHAnsi"/>
          <w:lang w:eastAsia="en-US"/>
        </w:rPr>
        <w:t>Grun</w:t>
      </w:r>
      <w:r w:rsidR="0003441F">
        <w:rPr>
          <w:rFonts w:eastAsiaTheme="minorHAnsi"/>
          <w:lang w:eastAsia="en-US"/>
        </w:rPr>
        <w:t>dfos</w:t>
      </w:r>
      <w:proofErr w:type="spellEnd"/>
      <w:r w:rsidR="0003441F">
        <w:rPr>
          <w:rFonts w:eastAsiaTheme="minorHAnsi"/>
          <w:lang w:eastAsia="en-US"/>
        </w:rPr>
        <w:t>, Danfos</w:t>
      </w:r>
      <w:r w:rsidR="0003441F" w:rsidRPr="00994B0F">
        <w:rPr>
          <w:rFonts w:eastAsiaTheme="minorHAnsi"/>
          <w:lang w:eastAsia="en-US"/>
        </w:rPr>
        <w:t>s, KSB</w:t>
      </w:r>
      <w:r w:rsidRPr="00994B0F">
        <w:rPr>
          <w:rFonts w:eastAsiaTheme="minorHAnsi"/>
          <w:lang w:eastAsia="en-US"/>
        </w:rPr>
        <w:t xml:space="preserve">. </w:t>
      </w:r>
    </w:p>
    <w:p w:rsidR="00D92C64" w:rsidRPr="00994B0F" w:rsidRDefault="00D92C64" w:rsidP="00C2499A">
      <w:pPr>
        <w:spacing w:line="276" w:lineRule="auto"/>
        <w:jc w:val="both"/>
        <w:rPr>
          <w:rFonts w:eastAsiaTheme="minorHAnsi"/>
          <w:lang w:eastAsia="en-US"/>
        </w:rPr>
      </w:pPr>
      <w:r w:rsidRPr="00994B0F">
        <w:rPr>
          <w:rFonts w:eastAsiaTheme="minorHAnsi"/>
          <w:lang w:eastAsia="en-US"/>
        </w:rPr>
        <w:lastRenderedPageBreak/>
        <w:tab/>
        <w:t>Wszystkie silniki zastosowane w instalacji kotłowej z kondensacją oraz pompach będą spełniały</w:t>
      </w:r>
      <w:r w:rsidR="006F66B9" w:rsidRPr="00994B0F">
        <w:rPr>
          <w:rFonts w:eastAsiaTheme="minorHAnsi"/>
          <w:lang w:eastAsia="en-US"/>
        </w:rPr>
        <w:t xml:space="preserve"> </w:t>
      </w:r>
      <w:r w:rsidR="00196F9F" w:rsidRPr="00994B0F">
        <w:rPr>
          <w:rFonts w:eastAsiaTheme="minorHAnsi"/>
          <w:lang w:eastAsia="en-US"/>
        </w:rPr>
        <w:t xml:space="preserve">wymogi normy </w:t>
      </w:r>
      <w:r w:rsidR="00196F9F" w:rsidRPr="00994B0F">
        <w:rPr>
          <w:rFonts w:cs="Arial"/>
          <w:shd w:val="clear" w:color="auto" w:fill="FFFFFF"/>
        </w:rPr>
        <w:t>PN-EN 60034-30-1</w:t>
      </w:r>
      <w:r w:rsidR="00196F9F" w:rsidRPr="00994B0F">
        <w:rPr>
          <w:rFonts w:eastAsiaTheme="minorHAnsi"/>
          <w:lang w:eastAsia="en-US"/>
        </w:rPr>
        <w:t xml:space="preserve"> </w:t>
      </w:r>
      <w:r w:rsidR="00CF541E" w:rsidRPr="00994B0F">
        <w:rPr>
          <w:rFonts w:eastAsiaTheme="minorHAnsi"/>
          <w:lang w:eastAsia="en-US"/>
        </w:rPr>
        <w:t xml:space="preserve">i </w:t>
      </w:r>
      <w:r w:rsidR="00196F9F" w:rsidRPr="00994B0F">
        <w:rPr>
          <w:rFonts w:eastAsiaTheme="minorHAnsi"/>
          <w:lang w:eastAsia="en-US"/>
        </w:rPr>
        <w:t>będą w klas</w:t>
      </w:r>
      <w:r w:rsidR="00277D0D" w:rsidRPr="00994B0F">
        <w:rPr>
          <w:rFonts w:eastAsiaTheme="minorHAnsi"/>
          <w:lang w:eastAsia="en-US"/>
        </w:rPr>
        <w:t>ie energetycznej IE3.</w:t>
      </w:r>
    </w:p>
    <w:p w:rsidR="006B79C7" w:rsidRPr="00994B0F" w:rsidRDefault="006B79C7" w:rsidP="00C2499A">
      <w:pPr>
        <w:spacing w:line="276" w:lineRule="auto"/>
        <w:jc w:val="both"/>
        <w:rPr>
          <w:rFonts w:eastAsiaTheme="minorHAnsi"/>
          <w:b/>
          <w:lang w:eastAsia="en-US"/>
        </w:rPr>
      </w:pPr>
      <w:r w:rsidRPr="00994B0F">
        <w:rPr>
          <w:rFonts w:eastAsiaTheme="minorHAnsi"/>
          <w:b/>
          <w:lang w:eastAsia="en-US"/>
        </w:rPr>
        <w:t>2.</w:t>
      </w:r>
      <w:r w:rsidR="002E5547" w:rsidRPr="00994B0F">
        <w:rPr>
          <w:rFonts w:eastAsiaTheme="minorHAnsi"/>
          <w:b/>
          <w:lang w:eastAsia="en-US"/>
        </w:rPr>
        <w:t>4</w:t>
      </w:r>
      <w:r w:rsidRPr="00994B0F">
        <w:rPr>
          <w:rFonts w:eastAsiaTheme="minorHAnsi"/>
          <w:b/>
          <w:lang w:eastAsia="en-US"/>
        </w:rPr>
        <w:t xml:space="preserve">.1 UKŁAD STEROWANIA I AUTOMATYKI TECHNOLOGII </w:t>
      </w:r>
    </w:p>
    <w:p w:rsidR="008032E8" w:rsidRPr="00994B0F" w:rsidRDefault="00F77B68" w:rsidP="00C2499A">
      <w:pPr>
        <w:spacing w:line="276" w:lineRule="auto"/>
        <w:jc w:val="both"/>
        <w:rPr>
          <w:rFonts w:eastAsiaTheme="minorHAnsi"/>
          <w:lang w:eastAsia="en-US"/>
        </w:rPr>
      </w:pPr>
      <w:r w:rsidRPr="00994B0F">
        <w:rPr>
          <w:rFonts w:eastAsiaTheme="minorHAnsi"/>
          <w:b/>
          <w:lang w:eastAsia="en-US"/>
        </w:rPr>
        <w:tab/>
      </w:r>
      <w:r w:rsidRPr="00994B0F">
        <w:rPr>
          <w:rFonts w:eastAsiaTheme="minorHAnsi"/>
          <w:lang w:eastAsia="en-US"/>
        </w:rPr>
        <w:t xml:space="preserve">Układ sterowania częścią technologiczną </w:t>
      </w:r>
      <w:r w:rsidR="00CE453E" w:rsidRPr="00994B0F">
        <w:rPr>
          <w:rFonts w:eastAsiaTheme="minorHAnsi"/>
          <w:lang w:eastAsia="en-US"/>
        </w:rPr>
        <w:t xml:space="preserve">obsługiwany sterownikiem PLC współpracujący z wizualizacją SCADA. </w:t>
      </w:r>
    </w:p>
    <w:p w:rsidR="00303E92" w:rsidRPr="00994B0F" w:rsidRDefault="00D77365" w:rsidP="00C2499A">
      <w:pPr>
        <w:spacing w:line="276" w:lineRule="auto"/>
        <w:ind w:firstLine="708"/>
        <w:jc w:val="both"/>
        <w:rPr>
          <w:rFonts w:eastAsiaTheme="minorHAnsi"/>
          <w:lang w:eastAsia="en-US"/>
        </w:rPr>
      </w:pPr>
      <w:r w:rsidRPr="00994B0F">
        <w:rPr>
          <w:rFonts w:eastAsiaTheme="minorHAnsi"/>
          <w:lang w:eastAsia="en-US"/>
        </w:rPr>
        <w:t>Lokalnie</w:t>
      </w:r>
      <w:r w:rsidR="00303E92" w:rsidRPr="00994B0F">
        <w:rPr>
          <w:rFonts w:eastAsiaTheme="minorHAnsi"/>
          <w:lang w:eastAsia="en-US"/>
        </w:rPr>
        <w:t xml:space="preserve"> zainstalować </w:t>
      </w:r>
      <w:r w:rsidRPr="00994B0F">
        <w:rPr>
          <w:rFonts w:eastAsiaTheme="minorHAnsi"/>
          <w:lang w:eastAsia="en-US"/>
        </w:rPr>
        <w:t xml:space="preserve">panel dotykowy </w:t>
      </w:r>
      <w:r w:rsidRPr="00994B0F">
        <w:t xml:space="preserve">min. 10” </w:t>
      </w:r>
      <w:r w:rsidR="00303E92" w:rsidRPr="00994B0F">
        <w:rPr>
          <w:rFonts w:eastAsiaTheme="minorHAnsi"/>
          <w:lang w:eastAsia="en-US"/>
        </w:rPr>
        <w:t xml:space="preserve"> na którym będzie można obserwować podstawowe parametry </w:t>
      </w:r>
      <w:r w:rsidRPr="00994B0F">
        <w:rPr>
          <w:rFonts w:eastAsiaTheme="minorHAnsi"/>
          <w:lang w:eastAsia="en-US"/>
        </w:rPr>
        <w:t>pracy oraz sterować pracą części technologicznej</w:t>
      </w:r>
      <w:r w:rsidR="00303E92" w:rsidRPr="00994B0F">
        <w:rPr>
          <w:rFonts w:eastAsiaTheme="minorHAnsi"/>
          <w:lang w:eastAsia="en-US"/>
        </w:rPr>
        <w:t>. Panel będzie obsługiwany w sytuacji uszkodzenia systemu SCADA.</w:t>
      </w:r>
    </w:p>
    <w:p w:rsidR="00E85CE1" w:rsidRPr="00994B0F" w:rsidRDefault="00D77365" w:rsidP="00C2499A">
      <w:pPr>
        <w:spacing w:after="0" w:line="276" w:lineRule="auto"/>
        <w:ind w:firstLine="708"/>
        <w:jc w:val="both"/>
        <w:rPr>
          <w:rFonts w:eastAsiaTheme="minorHAnsi"/>
          <w:lang w:eastAsia="en-US"/>
        </w:rPr>
      </w:pPr>
      <w:r w:rsidRPr="00994B0F">
        <w:rPr>
          <w:rFonts w:eastAsiaTheme="minorHAnsi"/>
          <w:lang w:eastAsia="en-US"/>
        </w:rPr>
        <w:t>SCADA udostępnia</w:t>
      </w:r>
      <w:r w:rsidR="00303E92" w:rsidRPr="00994B0F">
        <w:rPr>
          <w:rFonts w:eastAsiaTheme="minorHAnsi"/>
          <w:lang w:eastAsia="en-US"/>
        </w:rPr>
        <w:t xml:space="preserve"> dane z nowych urządzeń </w:t>
      </w:r>
      <w:r w:rsidR="00994B0F">
        <w:rPr>
          <w:rFonts w:eastAsiaTheme="minorHAnsi"/>
          <w:lang w:eastAsia="en-US"/>
        </w:rPr>
        <w:t xml:space="preserve">technologicznych </w:t>
      </w:r>
      <w:r w:rsidR="00303E92" w:rsidRPr="00994B0F">
        <w:rPr>
          <w:rFonts w:eastAsiaTheme="minorHAnsi"/>
          <w:lang w:eastAsia="en-US"/>
        </w:rPr>
        <w:t xml:space="preserve">takich jak: </w:t>
      </w:r>
      <w:r w:rsidR="008062A4" w:rsidRPr="00994B0F">
        <w:rPr>
          <w:rFonts w:eastAsiaTheme="minorHAnsi"/>
          <w:lang w:eastAsia="en-US"/>
        </w:rPr>
        <w:t>licznik</w:t>
      </w:r>
      <w:r w:rsidR="00303E92" w:rsidRPr="00994B0F">
        <w:rPr>
          <w:rFonts w:eastAsiaTheme="minorHAnsi"/>
          <w:lang w:eastAsia="en-US"/>
        </w:rPr>
        <w:t>i</w:t>
      </w:r>
      <w:r w:rsidR="008062A4" w:rsidRPr="00994B0F">
        <w:rPr>
          <w:rFonts w:eastAsiaTheme="minorHAnsi"/>
          <w:lang w:eastAsia="en-US"/>
        </w:rPr>
        <w:t xml:space="preserve"> ciepła nowego kotła i układu kondensacji</w:t>
      </w:r>
      <w:r w:rsidR="00303E92" w:rsidRPr="00994B0F">
        <w:rPr>
          <w:rFonts w:eastAsiaTheme="minorHAnsi"/>
          <w:lang w:eastAsia="en-US"/>
        </w:rPr>
        <w:t>,</w:t>
      </w:r>
      <w:r w:rsidR="00994B0F">
        <w:rPr>
          <w:rFonts w:eastAsiaTheme="minorHAnsi"/>
          <w:lang w:eastAsia="en-US"/>
        </w:rPr>
        <w:t xml:space="preserve"> liczniki energii elektrycznej, </w:t>
      </w:r>
      <w:r w:rsidR="00303E92" w:rsidRPr="00994B0F">
        <w:rPr>
          <w:rFonts w:eastAsiaTheme="minorHAnsi"/>
          <w:lang w:eastAsia="en-US"/>
        </w:rPr>
        <w:t xml:space="preserve"> stan pracy pomp</w:t>
      </w:r>
      <w:r w:rsidR="00994B0F">
        <w:rPr>
          <w:rFonts w:eastAsiaTheme="minorHAnsi"/>
          <w:lang w:eastAsia="en-US"/>
        </w:rPr>
        <w:t>, położenie</w:t>
      </w:r>
      <w:r w:rsidR="00303E92" w:rsidRPr="00994B0F">
        <w:rPr>
          <w:rFonts w:eastAsiaTheme="minorHAnsi"/>
          <w:lang w:eastAsia="en-US"/>
        </w:rPr>
        <w:t xml:space="preserve"> zaworów itp</w:t>
      </w:r>
      <w:r w:rsidR="008062A4" w:rsidRPr="00994B0F">
        <w:rPr>
          <w:rFonts w:eastAsiaTheme="minorHAnsi"/>
          <w:lang w:eastAsia="en-US"/>
        </w:rPr>
        <w:t>.</w:t>
      </w:r>
    </w:p>
    <w:p w:rsidR="008F725C" w:rsidRPr="00994B0F" w:rsidRDefault="00303E92" w:rsidP="00C2499A">
      <w:pPr>
        <w:spacing w:after="0" w:line="276" w:lineRule="auto"/>
        <w:ind w:firstLine="708"/>
        <w:jc w:val="both"/>
        <w:rPr>
          <w:rFonts w:eastAsiaTheme="minorHAnsi"/>
          <w:lang w:eastAsia="en-US"/>
        </w:rPr>
      </w:pPr>
      <w:r w:rsidRPr="00994B0F">
        <w:rPr>
          <w:rFonts w:eastAsiaTheme="minorHAnsi"/>
          <w:lang w:eastAsia="en-US"/>
        </w:rPr>
        <w:t>System wykonuje raporty dobowe z pracy ciepłowni. Raport dobowy zawiera zestawienie godzinowe</w:t>
      </w:r>
      <w:r w:rsidR="008F725C" w:rsidRPr="00994B0F">
        <w:rPr>
          <w:rFonts w:eastAsiaTheme="minorHAnsi"/>
          <w:lang w:eastAsia="en-US"/>
        </w:rPr>
        <w:t xml:space="preserve"> pods</w:t>
      </w:r>
      <w:r w:rsidR="00D77365" w:rsidRPr="00994B0F">
        <w:rPr>
          <w:rFonts w:eastAsiaTheme="minorHAnsi"/>
          <w:lang w:eastAsia="en-US"/>
        </w:rPr>
        <w:t>tawowych parametrów pracy (między innymi)</w:t>
      </w:r>
      <w:r w:rsidR="008F725C" w:rsidRPr="00994B0F">
        <w:rPr>
          <w:rFonts w:eastAsiaTheme="minorHAnsi"/>
          <w:lang w:eastAsia="en-US"/>
        </w:rPr>
        <w:t>:</w:t>
      </w:r>
    </w:p>
    <w:p w:rsidR="00D77365" w:rsidRPr="00994B0F" w:rsidRDefault="008F725C" w:rsidP="00D77365">
      <w:pPr>
        <w:pStyle w:val="Akapitzlist"/>
        <w:numPr>
          <w:ilvl w:val="0"/>
          <w:numId w:val="19"/>
        </w:numPr>
        <w:spacing w:after="0" w:line="276" w:lineRule="auto"/>
        <w:jc w:val="both"/>
        <w:rPr>
          <w:rFonts w:eastAsiaTheme="minorHAnsi"/>
          <w:lang w:eastAsia="en-US"/>
        </w:rPr>
      </w:pPr>
      <w:r w:rsidRPr="00994B0F">
        <w:rPr>
          <w:rFonts w:eastAsiaTheme="minorHAnsi"/>
          <w:lang w:eastAsia="en-US"/>
        </w:rPr>
        <w:t xml:space="preserve">ilość energii z </w:t>
      </w:r>
      <w:r w:rsidR="00D77365" w:rsidRPr="00994B0F">
        <w:rPr>
          <w:rFonts w:eastAsiaTheme="minorHAnsi"/>
          <w:lang w:eastAsia="en-US"/>
        </w:rPr>
        <w:t>kotła,</w:t>
      </w:r>
    </w:p>
    <w:p w:rsidR="00D77365" w:rsidRPr="00994B0F" w:rsidRDefault="00D77365" w:rsidP="00D77365">
      <w:pPr>
        <w:pStyle w:val="Akapitzlist"/>
        <w:numPr>
          <w:ilvl w:val="0"/>
          <w:numId w:val="19"/>
        </w:numPr>
        <w:spacing w:after="0" w:line="276" w:lineRule="auto"/>
        <w:jc w:val="both"/>
        <w:rPr>
          <w:rFonts w:eastAsiaTheme="minorHAnsi"/>
          <w:lang w:eastAsia="en-US"/>
        </w:rPr>
      </w:pPr>
      <w:r w:rsidRPr="00994B0F">
        <w:rPr>
          <w:rFonts w:eastAsiaTheme="minorHAnsi"/>
          <w:lang w:eastAsia="en-US"/>
        </w:rPr>
        <w:t xml:space="preserve">ilość energii z </w:t>
      </w:r>
      <w:r w:rsidR="008F725C" w:rsidRPr="00994B0F">
        <w:rPr>
          <w:rFonts w:eastAsiaTheme="minorHAnsi"/>
          <w:lang w:eastAsia="en-US"/>
        </w:rPr>
        <w:t>kondensacji</w:t>
      </w:r>
      <w:r w:rsidRPr="00994B0F">
        <w:rPr>
          <w:rFonts w:eastAsiaTheme="minorHAnsi"/>
          <w:lang w:eastAsia="en-US"/>
        </w:rPr>
        <w:t xml:space="preserve">, </w:t>
      </w:r>
    </w:p>
    <w:p w:rsidR="00D77365" w:rsidRPr="00994B0F" w:rsidRDefault="00D77365" w:rsidP="00D77365">
      <w:pPr>
        <w:pStyle w:val="Akapitzlist"/>
        <w:numPr>
          <w:ilvl w:val="0"/>
          <w:numId w:val="19"/>
        </w:numPr>
        <w:spacing w:after="0" w:line="276" w:lineRule="auto"/>
        <w:jc w:val="both"/>
        <w:rPr>
          <w:rFonts w:eastAsiaTheme="minorHAnsi"/>
          <w:lang w:eastAsia="en-US"/>
        </w:rPr>
      </w:pPr>
      <w:r w:rsidRPr="00994B0F">
        <w:rPr>
          <w:rFonts w:eastAsiaTheme="minorHAnsi"/>
          <w:lang w:eastAsia="en-US"/>
        </w:rPr>
        <w:t>ilość pobranej energii elektrycznej dla całej nowej instalacji,</w:t>
      </w:r>
    </w:p>
    <w:p w:rsidR="00D77365" w:rsidRPr="00994B0F" w:rsidRDefault="00D77365" w:rsidP="00D77365">
      <w:pPr>
        <w:pStyle w:val="Akapitzlist"/>
        <w:numPr>
          <w:ilvl w:val="0"/>
          <w:numId w:val="19"/>
        </w:numPr>
        <w:spacing w:after="0" w:line="276" w:lineRule="auto"/>
        <w:jc w:val="both"/>
        <w:rPr>
          <w:rFonts w:eastAsiaTheme="minorHAnsi"/>
          <w:lang w:eastAsia="en-US"/>
        </w:rPr>
      </w:pPr>
      <w:r w:rsidRPr="00994B0F">
        <w:rPr>
          <w:rFonts w:eastAsiaTheme="minorHAnsi"/>
          <w:lang w:eastAsia="en-US"/>
        </w:rPr>
        <w:t>ilość pobranej energii elektrycznej przez urządzenia</w:t>
      </w:r>
      <w:r w:rsidR="00994B0F">
        <w:rPr>
          <w:rFonts w:eastAsiaTheme="minorHAnsi"/>
          <w:lang w:eastAsia="en-US"/>
        </w:rPr>
        <w:t xml:space="preserve"> wykorzystywane w procesie</w:t>
      </w:r>
      <w:r w:rsidRPr="00994B0F">
        <w:rPr>
          <w:rFonts w:eastAsiaTheme="minorHAnsi"/>
          <w:lang w:eastAsia="en-US"/>
        </w:rPr>
        <w:t xml:space="preserve"> kondensacji spalin,</w:t>
      </w:r>
    </w:p>
    <w:p w:rsidR="00303E92" w:rsidRPr="00994B0F" w:rsidRDefault="008F725C" w:rsidP="00D77365">
      <w:pPr>
        <w:pStyle w:val="Akapitzlist"/>
        <w:numPr>
          <w:ilvl w:val="0"/>
          <w:numId w:val="19"/>
        </w:numPr>
        <w:spacing w:after="0" w:line="276" w:lineRule="auto"/>
        <w:jc w:val="both"/>
        <w:rPr>
          <w:rFonts w:eastAsiaTheme="minorHAnsi"/>
          <w:lang w:eastAsia="en-US"/>
        </w:rPr>
      </w:pPr>
      <w:r w:rsidRPr="00994B0F">
        <w:rPr>
          <w:rFonts w:eastAsiaTheme="minorHAnsi"/>
          <w:lang w:eastAsia="en-US"/>
        </w:rPr>
        <w:t>przepływ chwilowy z w/w liczników</w:t>
      </w:r>
      <w:r w:rsidR="00994B0F">
        <w:rPr>
          <w:rFonts w:eastAsiaTheme="minorHAnsi"/>
          <w:lang w:eastAsia="en-US"/>
        </w:rPr>
        <w:t>,</w:t>
      </w:r>
    </w:p>
    <w:p w:rsidR="008F725C" w:rsidRPr="00994B0F" w:rsidRDefault="008F725C" w:rsidP="00D77365">
      <w:pPr>
        <w:pStyle w:val="Akapitzlist"/>
        <w:numPr>
          <w:ilvl w:val="0"/>
          <w:numId w:val="19"/>
        </w:numPr>
        <w:spacing w:after="0" w:line="276" w:lineRule="auto"/>
        <w:jc w:val="both"/>
        <w:rPr>
          <w:rFonts w:eastAsiaTheme="minorHAnsi"/>
          <w:lang w:eastAsia="en-US"/>
        </w:rPr>
      </w:pPr>
      <w:r w:rsidRPr="00994B0F">
        <w:rPr>
          <w:rFonts w:eastAsiaTheme="minorHAnsi"/>
          <w:lang w:eastAsia="en-US"/>
        </w:rPr>
        <w:t xml:space="preserve"> temp zasilania i powrotu z w/w liczników</w:t>
      </w:r>
      <w:r w:rsidR="00994B0F">
        <w:rPr>
          <w:rFonts w:eastAsiaTheme="minorHAnsi"/>
          <w:lang w:eastAsia="en-US"/>
        </w:rPr>
        <w:t>,</w:t>
      </w:r>
    </w:p>
    <w:p w:rsidR="008F725C" w:rsidRPr="00994B0F" w:rsidRDefault="008F725C" w:rsidP="00D77365">
      <w:pPr>
        <w:pStyle w:val="Akapitzlist"/>
        <w:numPr>
          <w:ilvl w:val="0"/>
          <w:numId w:val="19"/>
        </w:numPr>
        <w:spacing w:after="0" w:line="276" w:lineRule="auto"/>
        <w:jc w:val="both"/>
        <w:rPr>
          <w:rFonts w:eastAsiaTheme="minorHAnsi"/>
          <w:lang w:eastAsia="en-US"/>
        </w:rPr>
      </w:pPr>
      <w:r w:rsidRPr="00994B0F">
        <w:rPr>
          <w:rFonts w:eastAsiaTheme="minorHAnsi"/>
          <w:lang w:eastAsia="en-US"/>
        </w:rPr>
        <w:t>moc chwilową z w/w liczników</w:t>
      </w:r>
      <w:r w:rsidR="00994B0F">
        <w:rPr>
          <w:rFonts w:eastAsiaTheme="minorHAnsi"/>
          <w:lang w:eastAsia="en-US"/>
        </w:rPr>
        <w:t>.</w:t>
      </w:r>
    </w:p>
    <w:p w:rsidR="00691F4A" w:rsidRDefault="008F0FB3" w:rsidP="00C2499A">
      <w:pPr>
        <w:spacing w:line="276" w:lineRule="auto"/>
        <w:jc w:val="both"/>
        <w:rPr>
          <w:rFonts w:eastAsiaTheme="minorHAnsi"/>
          <w:lang w:eastAsia="en-US"/>
        </w:rPr>
      </w:pPr>
      <w:r w:rsidRPr="00994B0F">
        <w:rPr>
          <w:rFonts w:eastAsiaTheme="minorHAnsi"/>
          <w:lang w:eastAsia="en-US"/>
        </w:rPr>
        <w:tab/>
        <w:t xml:space="preserve">Wykonawca przekaże wszystkie kody źródłowe licencje i programy wykorzystane w systemie sterowania i wizualizacji części technologicznej </w:t>
      </w:r>
      <w:r w:rsidR="00D77365" w:rsidRPr="00994B0F">
        <w:rPr>
          <w:rFonts w:eastAsiaTheme="minorHAnsi"/>
          <w:lang w:eastAsia="en-US"/>
        </w:rPr>
        <w:t>Zamawiającemu</w:t>
      </w:r>
      <w:r w:rsidRPr="00994B0F">
        <w:rPr>
          <w:rFonts w:eastAsiaTheme="minorHAnsi"/>
          <w:lang w:eastAsia="en-US"/>
        </w:rPr>
        <w:t>. Dopuszcza się ograniczenie dostępu Inwestora do w/w programów na okres gwarancji.</w:t>
      </w:r>
      <w:r w:rsidR="00E7523C" w:rsidRPr="00994B0F">
        <w:rPr>
          <w:rFonts w:eastAsiaTheme="minorHAnsi"/>
          <w:lang w:eastAsia="en-US"/>
        </w:rPr>
        <w:t xml:space="preserve"> Po okresie gwarancji kody źródłowe programu sterującego częścią technologiczną oraz wizualizacją procesu w całości wraz z hasłami dostępu i niezbędnymi kodami zostaną przekazane </w:t>
      </w:r>
      <w:r w:rsidR="00D77365" w:rsidRPr="00994B0F">
        <w:rPr>
          <w:rFonts w:eastAsiaTheme="minorHAnsi"/>
          <w:lang w:eastAsia="en-US"/>
        </w:rPr>
        <w:t>Zamawiającemu</w:t>
      </w:r>
      <w:r w:rsidR="00E7523C" w:rsidRPr="00994B0F">
        <w:rPr>
          <w:rFonts w:eastAsiaTheme="minorHAnsi"/>
          <w:lang w:eastAsia="en-US"/>
        </w:rPr>
        <w:t>.</w:t>
      </w:r>
    </w:p>
    <w:p w:rsidR="00994B0F" w:rsidRDefault="00994B0F" w:rsidP="00994B0F">
      <w:pPr>
        <w:spacing w:line="276" w:lineRule="auto"/>
        <w:ind w:firstLine="708"/>
        <w:jc w:val="both"/>
      </w:pPr>
      <w:r w:rsidRPr="00C25F23">
        <w:t xml:space="preserve">Zamawiający otrzyma </w:t>
      </w:r>
      <w:r>
        <w:t xml:space="preserve">jak w przypadku układu sterowania kotła </w:t>
      </w:r>
      <w:r w:rsidRPr="00C25F23">
        <w:t>wykaz niezbędnych danyc</w:t>
      </w:r>
      <w:r>
        <w:t xml:space="preserve">h (adres sterownika i rejestry dotyczące części technologicznej) do komunikacji ze sterownikiem </w:t>
      </w:r>
      <w:r w:rsidRPr="00C25F23">
        <w:t>poprzez protokół MODBUS TCP/IP</w:t>
      </w:r>
      <w:r>
        <w:t xml:space="preserve"> (inny możliwy po uzgodnieni z Zamawiającym) w celu ich przetwarzania w posiadanym systemie SCADA lub innych zastosowań np. udostępnienia danych na stronie internetowej.</w:t>
      </w:r>
    </w:p>
    <w:p w:rsidR="008E7166" w:rsidRDefault="008E7166" w:rsidP="00251281">
      <w:pPr>
        <w:pStyle w:val="Nagwek2"/>
        <w:widowControl w:val="0"/>
        <w:numPr>
          <w:ilvl w:val="0"/>
          <w:numId w:val="0"/>
        </w:numPr>
        <w:overflowPunct/>
        <w:autoSpaceDE/>
        <w:spacing w:before="120" w:line="276" w:lineRule="auto"/>
        <w:jc w:val="both"/>
        <w:textAlignment w:val="auto"/>
        <w:rPr>
          <w:b/>
          <w:szCs w:val="24"/>
          <w:u w:val="single"/>
        </w:rPr>
      </w:pPr>
    </w:p>
    <w:p w:rsidR="00251281" w:rsidRPr="00251281" w:rsidRDefault="00251281" w:rsidP="00251281">
      <w:pPr>
        <w:pStyle w:val="Nagwek2"/>
        <w:widowControl w:val="0"/>
        <w:numPr>
          <w:ilvl w:val="0"/>
          <w:numId w:val="0"/>
        </w:numPr>
        <w:overflowPunct/>
        <w:autoSpaceDE/>
        <w:spacing w:before="120" w:line="276" w:lineRule="auto"/>
        <w:jc w:val="both"/>
        <w:textAlignment w:val="auto"/>
        <w:rPr>
          <w:b/>
          <w:szCs w:val="24"/>
          <w:u w:val="single"/>
        </w:rPr>
      </w:pPr>
      <w:r w:rsidRPr="00251281">
        <w:rPr>
          <w:b/>
          <w:szCs w:val="24"/>
          <w:u w:val="single"/>
        </w:rPr>
        <w:t>3. Warunki realizacji robót</w:t>
      </w:r>
    </w:p>
    <w:p w:rsidR="00251281" w:rsidRPr="00251281" w:rsidRDefault="00251281" w:rsidP="00251281">
      <w:pPr>
        <w:pStyle w:val="Body"/>
        <w:keepNext/>
        <w:numPr>
          <w:ilvl w:val="0"/>
          <w:numId w:val="5"/>
        </w:numPr>
        <w:spacing w:after="0" w:line="276" w:lineRule="auto"/>
        <w:ind w:left="714" w:hanging="357"/>
        <w:rPr>
          <w:rFonts w:ascii="Cambria" w:hAnsi="Cambria"/>
          <w:szCs w:val="24"/>
        </w:rPr>
      </w:pPr>
      <w:r w:rsidRPr="00251281">
        <w:rPr>
          <w:rFonts w:ascii="Cambria" w:hAnsi="Cambria"/>
          <w:szCs w:val="24"/>
        </w:rPr>
        <w:t>Wykonawca zapewni wykonanie robót demontażowych zbędnych urządzeń i instalacji, wraz z segregacją, cięciem elementów i załadunkiem złomu do kontenerów (złom metalowy pozostanie własnością Zamawiającego). Prace demontażowe, koszty utylizacji i wywozu obciążają Wykonawcę.</w:t>
      </w:r>
    </w:p>
    <w:p w:rsidR="00251281" w:rsidRPr="00251281" w:rsidRDefault="00251281" w:rsidP="00251281">
      <w:pPr>
        <w:widowControl w:val="0"/>
        <w:numPr>
          <w:ilvl w:val="0"/>
          <w:numId w:val="5"/>
        </w:numPr>
        <w:spacing w:after="0" w:line="276" w:lineRule="auto"/>
        <w:jc w:val="both"/>
      </w:pPr>
      <w:r w:rsidRPr="00251281">
        <w:t xml:space="preserve">Kocioł należy wykonać zgodnie z obowiązującymi przepisami Urzędu Dozoru Technicznego oraz polskimi normami. </w:t>
      </w:r>
      <w:r w:rsidR="00B86CD3">
        <w:t xml:space="preserve">Uzyskanie wszelkich zaświadczeń , uzgodnień i </w:t>
      </w:r>
      <w:proofErr w:type="spellStart"/>
      <w:r w:rsidR="00B86CD3">
        <w:t>dopuszczeń</w:t>
      </w:r>
      <w:proofErr w:type="spellEnd"/>
      <w:r w:rsidR="00B86CD3">
        <w:t xml:space="preserve"> oraz przeprowadzenie badań i prób z udziałem UDT </w:t>
      </w:r>
      <w:r w:rsidR="00B86CD3">
        <w:lastRenderedPageBreak/>
        <w:t xml:space="preserve">obciąża Wykonawcę . </w:t>
      </w:r>
      <w:r w:rsidRPr="001B4321">
        <w:t>Na wykonane elementy kotła uzyskać poświadczenia UDT.</w:t>
      </w:r>
    </w:p>
    <w:p w:rsidR="00251281" w:rsidRPr="00251281" w:rsidRDefault="00251281" w:rsidP="00251281">
      <w:pPr>
        <w:widowControl w:val="0"/>
        <w:numPr>
          <w:ilvl w:val="0"/>
          <w:numId w:val="5"/>
        </w:numPr>
        <w:spacing w:after="0" w:line="276" w:lineRule="auto"/>
        <w:jc w:val="both"/>
      </w:pPr>
      <w:r w:rsidRPr="00251281">
        <w:t>Dostawy kotła zrealizować na podstawie dokumentacji opracowanej przez uprawnionego projektanta i zaakceptowanej przez Zamawiającego. Montaż kotła wykonać zgodnie z tą dokumentacją.</w:t>
      </w:r>
    </w:p>
    <w:p w:rsidR="00251281" w:rsidRPr="00251281" w:rsidRDefault="00251281" w:rsidP="00251281">
      <w:pPr>
        <w:widowControl w:val="0"/>
        <w:numPr>
          <w:ilvl w:val="0"/>
          <w:numId w:val="5"/>
        </w:numPr>
        <w:spacing w:after="0" w:line="276" w:lineRule="auto"/>
        <w:jc w:val="both"/>
      </w:pPr>
      <w:r w:rsidRPr="00251281">
        <w:t>Wszystkie materiały i urządzenia powinny posiadać dokumenty pozwalające stwierdzić ich rok produkcji. Kompletacja dostaw oraz rozpoczęcie robót montażowych może nastąpić po wcześniejszym przedłożeniu i akceptacji dokumentacji technicznej spełniającej obowiązujące przepisy prawa.</w:t>
      </w:r>
    </w:p>
    <w:p w:rsidR="00251281" w:rsidRPr="00251281" w:rsidRDefault="00251281" w:rsidP="00251281">
      <w:pPr>
        <w:pStyle w:val="Body"/>
        <w:numPr>
          <w:ilvl w:val="0"/>
          <w:numId w:val="5"/>
        </w:numPr>
        <w:spacing w:after="0" w:line="276" w:lineRule="auto"/>
        <w:ind w:left="714" w:hanging="357"/>
        <w:rPr>
          <w:rFonts w:ascii="Cambria" w:hAnsi="Cambria"/>
          <w:szCs w:val="24"/>
        </w:rPr>
      </w:pPr>
      <w:r w:rsidRPr="00251281">
        <w:rPr>
          <w:rFonts w:ascii="Cambria" w:hAnsi="Cambria"/>
          <w:szCs w:val="24"/>
        </w:rPr>
        <w:t>Materiały i urządzenia zastosowane winne być nowe, wyprodukowane nie wcześniej niż w roku rozpoczęcia prac lub roku poprzednim i posiadać wymagane certyfikaty</w:t>
      </w:r>
    </w:p>
    <w:p w:rsidR="00251281" w:rsidRPr="00251281" w:rsidRDefault="00251281" w:rsidP="00251281">
      <w:pPr>
        <w:widowControl w:val="0"/>
        <w:numPr>
          <w:ilvl w:val="0"/>
          <w:numId w:val="5"/>
        </w:numPr>
        <w:spacing w:after="0" w:line="276" w:lineRule="auto"/>
        <w:jc w:val="both"/>
      </w:pPr>
      <w:r w:rsidRPr="00251281">
        <w:t xml:space="preserve">Roboty prowadzić zgodnie z warunkami realizacji robót budowlanych określonymi </w:t>
      </w:r>
      <w:r w:rsidRPr="00251281">
        <w:rPr>
          <w:i/>
        </w:rPr>
        <w:t>Ustawą Prawo budowlane z dnia 7 lipca 1994 r.</w:t>
      </w:r>
      <w:r w:rsidRPr="00251281">
        <w:t xml:space="preserve"> (Dz. U. N</w:t>
      </w:r>
      <w:r>
        <w:t xml:space="preserve">r 89 poz. 414 z </w:t>
      </w:r>
      <w:proofErr w:type="spellStart"/>
      <w:r>
        <w:t>późn</w:t>
      </w:r>
      <w:proofErr w:type="spellEnd"/>
      <w:r>
        <w:t>. zmianami)</w:t>
      </w:r>
    </w:p>
    <w:p w:rsidR="00251281" w:rsidRPr="00251281" w:rsidRDefault="00251281" w:rsidP="00277D0D">
      <w:pPr>
        <w:widowControl w:val="0"/>
        <w:numPr>
          <w:ilvl w:val="0"/>
          <w:numId w:val="5"/>
        </w:numPr>
        <w:spacing w:after="0" w:line="276" w:lineRule="auto"/>
        <w:jc w:val="both"/>
      </w:pPr>
      <w:r w:rsidRPr="00251281">
        <w:t xml:space="preserve">Pomiary energetyczne kotła wykonać </w:t>
      </w:r>
      <w:r w:rsidR="00277D0D">
        <w:t>zgodnie z normą PN-EN 12952-15:2006 „</w:t>
      </w:r>
      <w:r w:rsidR="00277D0D" w:rsidRPr="00277D0D">
        <w:t>Kotły wodnorurowe i urządzenia pomocnicze -- Część 15: Badania odbiorcze</w:t>
      </w:r>
      <w:r w:rsidR="00277D0D">
        <w:t>”.</w:t>
      </w:r>
    </w:p>
    <w:p w:rsidR="00251281" w:rsidRPr="00251281" w:rsidRDefault="00251281" w:rsidP="00251281">
      <w:pPr>
        <w:widowControl w:val="0"/>
        <w:numPr>
          <w:ilvl w:val="0"/>
          <w:numId w:val="5"/>
        </w:numPr>
        <w:spacing w:after="0" w:line="276" w:lineRule="auto"/>
        <w:jc w:val="both"/>
      </w:pPr>
      <w:r w:rsidRPr="00251281">
        <w:t>Pomiary stężenia substancji zanieczyszczający</w:t>
      </w:r>
      <w:r w:rsidR="00277D0D">
        <w:t>ch wprowadzanych do powietrza (</w:t>
      </w:r>
      <w:r w:rsidRPr="00251281">
        <w:t>SO</w:t>
      </w:r>
      <w:r w:rsidRPr="00251281">
        <w:rPr>
          <w:vertAlign w:val="subscript"/>
        </w:rPr>
        <w:t>2</w:t>
      </w:r>
      <w:r w:rsidRPr="00251281">
        <w:t>, NO</w:t>
      </w:r>
      <w:r w:rsidRPr="00251281">
        <w:rPr>
          <w:vertAlign w:val="subscript"/>
        </w:rPr>
        <w:t>2</w:t>
      </w:r>
      <w:r w:rsidRPr="00251281">
        <w:t>, CO, pył) wykonać zgodnie z normą PN-ISO 10396:2001 „Odpylacze kotłowe – wymagania i badania montażowe i odbiorcze”.</w:t>
      </w:r>
    </w:p>
    <w:p w:rsidR="00251281" w:rsidRPr="00251281" w:rsidRDefault="00251281" w:rsidP="00251281">
      <w:pPr>
        <w:widowControl w:val="0"/>
        <w:numPr>
          <w:ilvl w:val="0"/>
          <w:numId w:val="5"/>
        </w:numPr>
        <w:spacing w:after="0" w:line="276" w:lineRule="auto"/>
        <w:jc w:val="both"/>
      </w:pPr>
      <w:r w:rsidRPr="00251281">
        <w:t>Pomiary emisji zanieczyszczeń gazowych wykonać zgodnie z zachowaniem warunków określonych w Rozporządzeniu Ministra Środowiska z 30.10.2014 w sprawie wykonywania pomiarów emisji zanieczyszczeń przenośnymi analizatorami spalin.</w:t>
      </w:r>
    </w:p>
    <w:p w:rsidR="00251281" w:rsidRPr="00251281" w:rsidRDefault="00251281" w:rsidP="00251281">
      <w:pPr>
        <w:widowControl w:val="0"/>
        <w:numPr>
          <w:ilvl w:val="0"/>
          <w:numId w:val="5"/>
        </w:numPr>
        <w:spacing w:after="0" w:line="276" w:lineRule="auto"/>
        <w:jc w:val="both"/>
      </w:pPr>
      <w:r w:rsidRPr="00251281">
        <w:t>Pomiary zanieczyszczeń pyłowych wykonać zgodnie z normą PN-Z-04030-07.94 „Pomiar stężenia i strumienia pyłu w gazach odlotowych metodą grawimetryczną”.</w:t>
      </w:r>
    </w:p>
    <w:p w:rsidR="00251281" w:rsidRPr="00251281" w:rsidRDefault="00251281" w:rsidP="00251281">
      <w:pPr>
        <w:widowControl w:val="0"/>
        <w:numPr>
          <w:ilvl w:val="0"/>
          <w:numId w:val="5"/>
        </w:numPr>
        <w:spacing w:after="0" w:line="276" w:lineRule="auto"/>
        <w:jc w:val="both"/>
      </w:pPr>
      <w:r w:rsidRPr="00251281">
        <w:t>Zapewnić dostęp komunikacyjny do istniejącego budynku kotłowni</w:t>
      </w:r>
      <w:r w:rsidR="00B86CD3">
        <w:t xml:space="preserve"> na poziomie pompowni ( 0.00 m) oraz poziomie palacza ( +3,9 m) .</w:t>
      </w:r>
    </w:p>
    <w:p w:rsidR="00251281" w:rsidRPr="00251281" w:rsidRDefault="00251281" w:rsidP="00251281">
      <w:pPr>
        <w:widowControl w:val="0"/>
        <w:numPr>
          <w:ilvl w:val="0"/>
          <w:numId w:val="5"/>
        </w:numPr>
        <w:spacing w:after="0" w:line="276" w:lineRule="auto"/>
        <w:jc w:val="both"/>
      </w:pPr>
      <w:r w:rsidRPr="00251281">
        <w:t>Zapewnić możliwość dostawy opału do istniejących kotłów w czasie budowy i rozruchu nowej kotłowni.</w:t>
      </w:r>
    </w:p>
    <w:p w:rsidR="00251281" w:rsidRPr="00251281" w:rsidRDefault="00251281" w:rsidP="00251281">
      <w:pPr>
        <w:widowControl w:val="0"/>
        <w:numPr>
          <w:ilvl w:val="0"/>
          <w:numId w:val="5"/>
        </w:numPr>
        <w:spacing w:after="0" w:line="276" w:lineRule="auto"/>
        <w:jc w:val="both"/>
      </w:pPr>
      <w:r w:rsidRPr="00251281">
        <w:t>Emisja hałasu do środowiska wynikająca z budowy obiektu nie spowoduje zwiększenie hałasu zewnętrznego. Hałas i wibracje scharakteryzowane przez Równoważony poziom dźwięku A na zewnątrz obszaru przeznaczonego pod tereny usługowe i przemysłowe, powinien wynosić mniej niż dopuszczalny poziomu hałasu dla terenu, określonego w Rozporządzeniu Ministra Środowiska z dnia 01.10.2012 r. w sprawie dopuszczalnych poziomów hałasu w środowisku.</w:t>
      </w:r>
    </w:p>
    <w:p w:rsidR="00251281" w:rsidRPr="00251281" w:rsidRDefault="00251281" w:rsidP="00251281">
      <w:pPr>
        <w:widowControl w:val="0"/>
        <w:numPr>
          <w:ilvl w:val="0"/>
          <w:numId w:val="5"/>
        </w:numPr>
        <w:spacing w:after="0" w:line="276" w:lineRule="auto"/>
        <w:jc w:val="both"/>
      </w:pPr>
      <w:r w:rsidRPr="00251281">
        <w:t>Na etapie budowy zapewnić zminimalizowanie oddziaływania przedsięwzięcia poprzez:</w:t>
      </w:r>
    </w:p>
    <w:p w:rsidR="00251281" w:rsidRPr="00251281" w:rsidRDefault="00251281" w:rsidP="00251281">
      <w:pPr>
        <w:numPr>
          <w:ilvl w:val="0"/>
          <w:numId w:val="6"/>
        </w:numPr>
        <w:spacing w:after="0" w:line="276" w:lineRule="auto"/>
        <w:jc w:val="both"/>
      </w:pPr>
      <w:r w:rsidRPr="00251281">
        <w:t>odpowiedni dobór maszyn budowlanych o niewielkiej emisji zanieczyszczeń i hałasu, posiadających wysokiej klasy tłumiki,</w:t>
      </w:r>
    </w:p>
    <w:p w:rsidR="00251281" w:rsidRPr="00251281" w:rsidRDefault="00251281" w:rsidP="00251281">
      <w:pPr>
        <w:numPr>
          <w:ilvl w:val="0"/>
          <w:numId w:val="6"/>
        </w:numPr>
        <w:spacing w:after="0" w:line="276" w:lineRule="auto"/>
        <w:jc w:val="both"/>
      </w:pPr>
      <w:r w:rsidRPr="00251281">
        <w:t>eliminację zbędnych źródeł zanieczyszczeń i hałasu – wyłączanie silników urządzeń nie pracujących w danej chwili,</w:t>
      </w:r>
    </w:p>
    <w:p w:rsidR="00251281" w:rsidRPr="00251281" w:rsidRDefault="00251281" w:rsidP="00251281">
      <w:pPr>
        <w:numPr>
          <w:ilvl w:val="0"/>
          <w:numId w:val="6"/>
        </w:numPr>
        <w:spacing w:after="0" w:line="276" w:lineRule="auto"/>
        <w:jc w:val="both"/>
      </w:pPr>
      <w:r w:rsidRPr="00251281">
        <w:t>ograniczenie czasu pracy sprzętu powodującego największy poziom hałasu do pory dziennej godz. 6.00 – 22.00,</w:t>
      </w:r>
    </w:p>
    <w:p w:rsidR="00251281" w:rsidRPr="00251281" w:rsidRDefault="00251281" w:rsidP="00251281">
      <w:pPr>
        <w:numPr>
          <w:ilvl w:val="0"/>
          <w:numId w:val="6"/>
        </w:numPr>
        <w:spacing w:after="0" w:line="276" w:lineRule="auto"/>
        <w:jc w:val="both"/>
      </w:pPr>
      <w:r w:rsidRPr="00251281">
        <w:lastRenderedPageBreak/>
        <w:t>selektywna zbiórkę odpadów,</w:t>
      </w:r>
    </w:p>
    <w:p w:rsidR="00251281" w:rsidRPr="00251281" w:rsidRDefault="00251281" w:rsidP="00251281">
      <w:pPr>
        <w:numPr>
          <w:ilvl w:val="0"/>
          <w:numId w:val="6"/>
        </w:numPr>
        <w:spacing w:after="0" w:line="276" w:lineRule="auto"/>
        <w:jc w:val="both"/>
      </w:pPr>
      <w:r w:rsidRPr="00251281">
        <w:t>używanie maszyn i pojazdów sprawnych technicznie,</w:t>
      </w:r>
    </w:p>
    <w:p w:rsidR="00251281" w:rsidRPr="00251281" w:rsidRDefault="00251281" w:rsidP="00251281">
      <w:pPr>
        <w:numPr>
          <w:ilvl w:val="0"/>
          <w:numId w:val="6"/>
        </w:numPr>
        <w:spacing w:after="0" w:line="276" w:lineRule="auto"/>
        <w:jc w:val="both"/>
      </w:pPr>
      <w:r w:rsidRPr="00251281">
        <w:t>właściwe wykonawstwo, nadzór oraz odbiory robót zanikowych i odbiór końcowy gwarancją jakości i bezpieczeństwa przedsięwzięcia.</w:t>
      </w:r>
    </w:p>
    <w:p w:rsidR="00251281" w:rsidRPr="00251281" w:rsidRDefault="00251281" w:rsidP="00251281">
      <w:pPr>
        <w:numPr>
          <w:ilvl w:val="0"/>
          <w:numId w:val="6"/>
        </w:numPr>
        <w:spacing w:after="0" w:line="276" w:lineRule="auto"/>
        <w:jc w:val="both"/>
      </w:pPr>
      <w:r w:rsidRPr="00251281">
        <w:t>zaplecze budowy, na którym będzie parkował sprzęt budowlany, zostanie zorganizowane na terenie utwardzonym lub zabezpieczonym warstwą nieprzepuszczalną. Stan sprzętu budowlanego będzie na bieżąco monitorowany aby zminimalizować potencjalne zagrożenie dla środowiska gruntowo-wodnego.</w:t>
      </w:r>
    </w:p>
    <w:sectPr w:rsidR="00251281" w:rsidRPr="00251281" w:rsidSect="002A4597">
      <w:footerReference w:type="default" r:id="rId9"/>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C59" w:rsidRDefault="00822C59" w:rsidP="00EC5641">
      <w:pPr>
        <w:spacing w:after="0"/>
      </w:pPr>
      <w:r>
        <w:separator/>
      </w:r>
    </w:p>
  </w:endnote>
  <w:endnote w:type="continuationSeparator" w:id="0">
    <w:p w:rsidR="00822C59" w:rsidRDefault="00822C59" w:rsidP="00EC56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charset w:val="EE"/>
    <w:family w:val="roman"/>
    <w:pitch w:val="default"/>
  </w:font>
  <w:font w:name="Mangal">
    <w:altName w:val="Cambria Math"/>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EF5" w:rsidRDefault="00126EF5">
    <w:pPr>
      <w:pStyle w:val="Stopka"/>
      <w:rPr>
        <w:i/>
        <w:sz w:val="16"/>
        <w:szCs w:val="16"/>
      </w:rPr>
    </w:pPr>
    <w:r>
      <w:rPr>
        <w:i/>
        <w:sz w:val="16"/>
        <w:szCs w:val="16"/>
      </w:rPr>
      <w:t xml:space="preserve">Załącznik nr </w:t>
    </w:r>
    <w:r w:rsidRPr="00EC5641">
      <w:rPr>
        <w:i/>
        <w:sz w:val="16"/>
        <w:szCs w:val="16"/>
      </w:rPr>
      <w:t xml:space="preserve"> 2 do SIWZ</w:t>
    </w:r>
    <w:r>
      <w:rPr>
        <w:i/>
        <w:sz w:val="16"/>
        <w:szCs w:val="16"/>
      </w:rPr>
      <w:t xml:space="preserve"> – specyfikacja techniczna</w:t>
    </w:r>
  </w:p>
  <w:p w:rsidR="00126EF5" w:rsidRDefault="00126EF5">
    <w:pPr>
      <w:pStyle w:val="Stopka"/>
      <w:rPr>
        <w:i/>
        <w:sz w:val="16"/>
        <w:szCs w:val="16"/>
      </w:rPr>
    </w:pPr>
  </w:p>
  <w:p w:rsidR="00126EF5" w:rsidRPr="00EC5641" w:rsidRDefault="00C626BE" w:rsidP="00EC5641">
    <w:pPr>
      <w:pStyle w:val="Stopka"/>
      <w:jc w:val="center"/>
      <w:rPr>
        <w:sz w:val="16"/>
        <w:szCs w:val="16"/>
      </w:rPr>
    </w:pPr>
    <w:r w:rsidRPr="00EC5641">
      <w:rPr>
        <w:sz w:val="16"/>
        <w:szCs w:val="16"/>
      </w:rPr>
      <w:fldChar w:fldCharType="begin"/>
    </w:r>
    <w:r w:rsidR="00126EF5" w:rsidRPr="00EC5641">
      <w:rPr>
        <w:sz w:val="16"/>
        <w:szCs w:val="16"/>
      </w:rPr>
      <w:instrText>PAGE   \* MERGEFORMAT</w:instrText>
    </w:r>
    <w:r w:rsidRPr="00EC5641">
      <w:rPr>
        <w:sz w:val="16"/>
        <w:szCs w:val="16"/>
      </w:rPr>
      <w:fldChar w:fldCharType="separate"/>
    </w:r>
    <w:r w:rsidR="00513788">
      <w:rPr>
        <w:noProof/>
        <w:sz w:val="16"/>
        <w:szCs w:val="16"/>
      </w:rPr>
      <w:t>10</w:t>
    </w:r>
    <w:r w:rsidRPr="00EC5641">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C59" w:rsidRDefault="00822C59" w:rsidP="00EC5641">
      <w:pPr>
        <w:spacing w:after="0"/>
      </w:pPr>
      <w:r>
        <w:separator/>
      </w:r>
    </w:p>
  </w:footnote>
  <w:footnote w:type="continuationSeparator" w:id="0">
    <w:p w:rsidR="00822C59" w:rsidRDefault="00822C59" w:rsidP="00EC564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pStyle w:val="Nagwek5"/>
      <w:lvlText w:val=""/>
      <w:lvlJc w:val="left"/>
      <w:pPr>
        <w:tabs>
          <w:tab w:val="num" w:pos="1008"/>
        </w:tabs>
        <w:ind w:left="1008" w:hanging="1008"/>
      </w:pPr>
    </w:lvl>
    <w:lvl w:ilvl="5">
      <w:start w:val="1"/>
      <w:numFmt w:val="none"/>
      <w:pStyle w:val="Nagwek6"/>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pStyle w:val="Nagwek9"/>
      <w:lvlText w:val=""/>
      <w:lvlJc w:val="left"/>
      <w:pPr>
        <w:tabs>
          <w:tab w:val="num" w:pos="1584"/>
        </w:tabs>
        <w:ind w:left="1584" w:hanging="1584"/>
      </w:pPr>
    </w:lvl>
  </w:abstractNum>
  <w:abstractNum w:abstractNumId="1">
    <w:nsid w:val="00000006"/>
    <w:multiLevelType w:val="multilevel"/>
    <w:tmpl w:val="CABE7074"/>
    <w:name w:val="WW8Num6"/>
    <w:lvl w:ilvl="0">
      <w:start w:val="1"/>
      <w:numFmt w:val="lowerLetter"/>
      <w:lvlText w:val="%1)"/>
      <w:lvlJc w:val="left"/>
      <w:pPr>
        <w:ind w:left="931" w:hanging="360"/>
      </w:pPr>
      <w:rPr>
        <w:rFonts w:ascii="Cambria" w:hAnsi="Cambria" w:hint="default"/>
        <w:b w:val="0"/>
        <w:sz w:val="24"/>
        <w:szCs w:val="24"/>
      </w:rPr>
    </w:lvl>
    <w:lvl w:ilvl="1">
      <w:start w:val="1"/>
      <w:numFmt w:val="decimal"/>
      <w:lvlText w:val="%2."/>
      <w:lvlJc w:val="left"/>
      <w:pPr>
        <w:tabs>
          <w:tab w:val="num" w:pos="644"/>
        </w:tabs>
        <w:ind w:left="644" w:hanging="360"/>
      </w:pPr>
      <w:rPr>
        <w:rFonts w:hint="default"/>
      </w:rPr>
    </w:lvl>
    <w:lvl w:ilvl="2">
      <w:start w:val="1"/>
      <w:numFmt w:val="lowerRoman"/>
      <w:lvlText w:val="%3."/>
      <w:lvlJc w:val="left"/>
      <w:pPr>
        <w:tabs>
          <w:tab w:val="num" w:pos="2084"/>
        </w:tabs>
        <w:ind w:left="2084" w:hanging="180"/>
      </w:pPr>
      <w:rPr>
        <w:rFonts w:hint="default"/>
      </w:rPr>
    </w:lvl>
    <w:lvl w:ilvl="3">
      <w:start w:val="1"/>
      <w:numFmt w:val="decimal"/>
      <w:lvlText w:val="%4."/>
      <w:lvlJc w:val="left"/>
      <w:pPr>
        <w:tabs>
          <w:tab w:val="num" w:pos="1778"/>
        </w:tabs>
        <w:ind w:left="1778"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lef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left"/>
      <w:pPr>
        <w:tabs>
          <w:tab w:val="num" w:pos="6404"/>
        </w:tabs>
        <w:ind w:left="6404" w:hanging="180"/>
      </w:pPr>
      <w:rPr>
        <w:rFonts w:hint="default"/>
      </w:rPr>
    </w:lvl>
  </w:abstractNum>
  <w:abstractNum w:abstractNumId="2">
    <w:nsid w:val="0DCF6277"/>
    <w:multiLevelType w:val="hybridMultilevel"/>
    <w:tmpl w:val="6C88044C"/>
    <w:lvl w:ilvl="0" w:tplc="FA0C4CC8">
      <w:start w:val="2"/>
      <w:numFmt w:val="decimal"/>
      <w:lvlText w:val="%1."/>
      <w:lvlJc w:val="left"/>
      <w:pPr>
        <w:ind w:left="360" w:hanging="360"/>
      </w:pPr>
      <w:rPr>
        <w:rFonts w:hint="default"/>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
    <w:nsid w:val="0FED375D"/>
    <w:multiLevelType w:val="hybridMultilevel"/>
    <w:tmpl w:val="63ECE6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0C338BD"/>
    <w:multiLevelType w:val="hybridMultilevel"/>
    <w:tmpl w:val="06A8BD30"/>
    <w:lvl w:ilvl="0" w:tplc="33D4BAA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nsid w:val="15BA3F80"/>
    <w:multiLevelType w:val="hybridMultilevel"/>
    <w:tmpl w:val="97087EB6"/>
    <w:lvl w:ilvl="0" w:tplc="0415000B">
      <w:start w:val="1"/>
      <w:numFmt w:val="bullet"/>
      <w:lvlText w:val=""/>
      <w:lvlJc w:val="left"/>
      <w:pPr>
        <w:ind w:left="1080" w:hanging="360"/>
      </w:pPr>
      <w:rPr>
        <w:rFonts w:ascii="Wingdings" w:hAnsi="Wingding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B2A5C4F"/>
    <w:multiLevelType w:val="hybridMultilevel"/>
    <w:tmpl w:val="34B0CA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4034D68"/>
    <w:multiLevelType w:val="hybridMultilevel"/>
    <w:tmpl w:val="91943E94"/>
    <w:lvl w:ilvl="0" w:tplc="1ED080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76F0E60"/>
    <w:multiLevelType w:val="hybridMultilevel"/>
    <w:tmpl w:val="74405D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900E91"/>
    <w:multiLevelType w:val="hybridMultilevel"/>
    <w:tmpl w:val="0AA2644A"/>
    <w:lvl w:ilvl="0" w:tplc="BB0C6CDE">
      <w:start w:val="10"/>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2B8F3AD1"/>
    <w:multiLevelType w:val="hybridMultilevel"/>
    <w:tmpl w:val="629EB56A"/>
    <w:lvl w:ilvl="0" w:tplc="04270005">
      <w:start w:val="1"/>
      <w:numFmt w:val="bullet"/>
      <w:lvlText w:val=""/>
      <w:lvlJc w:val="left"/>
      <w:pPr>
        <w:tabs>
          <w:tab w:val="num" w:pos="1080"/>
        </w:tabs>
        <w:ind w:left="1080" w:hanging="360"/>
      </w:pPr>
      <w:rPr>
        <w:rFonts w:ascii="Wingdings" w:hAnsi="Wingdings" w:hint="default"/>
      </w:rPr>
    </w:lvl>
    <w:lvl w:ilvl="1" w:tplc="04270003" w:tentative="1">
      <w:start w:val="1"/>
      <w:numFmt w:val="bullet"/>
      <w:lvlText w:val="o"/>
      <w:lvlJc w:val="left"/>
      <w:pPr>
        <w:tabs>
          <w:tab w:val="num" w:pos="1800"/>
        </w:tabs>
        <w:ind w:left="1800" w:hanging="360"/>
      </w:pPr>
      <w:rPr>
        <w:rFonts w:ascii="Courier New" w:hAnsi="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11">
    <w:nsid w:val="31973905"/>
    <w:multiLevelType w:val="hybridMultilevel"/>
    <w:tmpl w:val="7A1E70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E20257D"/>
    <w:multiLevelType w:val="hybridMultilevel"/>
    <w:tmpl w:val="B71E797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49E22CBA"/>
    <w:multiLevelType w:val="hybridMultilevel"/>
    <w:tmpl w:val="0AFCE0C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5A275234"/>
    <w:multiLevelType w:val="hybridMultilevel"/>
    <w:tmpl w:val="A7446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21D2BE5"/>
    <w:multiLevelType w:val="hybridMultilevel"/>
    <w:tmpl w:val="5E5448D8"/>
    <w:name w:val="WW8Num64"/>
    <w:lvl w:ilvl="0" w:tplc="B2F86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32726C9"/>
    <w:multiLevelType w:val="hybridMultilevel"/>
    <w:tmpl w:val="3408600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734719C"/>
    <w:multiLevelType w:val="hybridMultilevel"/>
    <w:tmpl w:val="614C0244"/>
    <w:lvl w:ilvl="0" w:tplc="00000003">
      <w:start w:val="1"/>
      <w:numFmt w:val="bullet"/>
      <w:lvlText w:val="·"/>
      <w:lvlJc w:val="left"/>
      <w:pPr>
        <w:ind w:left="1429" w:hanging="360"/>
      </w:pPr>
      <w:rPr>
        <w:rFonts w:ascii="Symbol" w:hAnsi="Symbol"/>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nsid w:val="67E052C4"/>
    <w:multiLevelType w:val="hybridMultilevel"/>
    <w:tmpl w:val="D55230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2916F9D"/>
    <w:multiLevelType w:val="hybridMultilevel"/>
    <w:tmpl w:val="7E0C275E"/>
    <w:lvl w:ilvl="0" w:tplc="20720D24">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73E1558C"/>
    <w:multiLevelType w:val="hybridMultilevel"/>
    <w:tmpl w:val="4ED80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6B141FA"/>
    <w:multiLevelType w:val="hybridMultilevel"/>
    <w:tmpl w:val="A32C6C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FA1A21"/>
    <w:multiLevelType w:val="hybridMultilevel"/>
    <w:tmpl w:val="89B0A384"/>
    <w:name w:val="WW8Num143222232"/>
    <w:lvl w:ilvl="0" w:tplc="CCF803C2">
      <w:start w:val="1"/>
      <w:numFmt w:val="decimal"/>
      <w:lvlText w:val="%1)"/>
      <w:lvlJc w:val="left"/>
      <w:pPr>
        <w:ind w:left="928" w:hanging="360"/>
      </w:pPr>
      <w:rPr>
        <w:rFonts w:hint="default"/>
      </w:rPr>
    </w:lvl>
    <w:lvl w:ilvl="1" w:tplc="04150017">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nsid w:val="7FF7060D"/>
    <w:multiLevelType w:val="hybridMultilevel"/>
    <w:tmpl w:val="4A84FC98"/>
    <w:lvl w:ilvl="0" w:tplc="0BD64E38">
      <w:start w:val="10"/>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 w:numId="3">
    <w:abstractNumId w:val="10"/>
  </w:num>
  <w:num w:numId="4">
    <w:abstractNumId w:val="17"/>
  </w:num>
  <w:num w:numId="5">
    <w:abstractNumId w:val="15"/>
  </w:num>
  <w:num w:numId="6">
    <w:abstractNumId w:val="5"/>
  </w:num>
  <w:num w:numId="7">
    <w:abstractNumId w:val="2"/>
  </w:num>
  <w:num w:numId="8">
    <w:abstractNumId w:val="7"/>
  </w:num>
  <w:num w:numId="9">
    <w:abstractNumId w:val="11"/>
  </w:num>
  <w:num w:numId="10">
    <w:abstractNumId w:val="19"/>
  </w:num>
  <w:num w:numId="11">
    <w:abstractNumId w:val="6"/>
  </w:num>
  <w:num w:numId="12">
    <w:abstractNumId w:val="8"/>
  </w:num>
  <w:num w:numId="13">
    <w:abstractNumId w:val="23"/>
  </w:num>
  <w:num w:numId="14">
    <w:abstractNumId w:val="9"/>
  </w:num>
  <w:num w:numId="15">
    <w:abstractNumId w:val="21"/>
  </w:num>
  <w:num w:numId="16">
    <w:abstractNumId w:val="4"/>
  </w:num>
  <w:num w:numId="17">
    <w:abstractNumId w:val="22"/>
  </w:num>
  <w:num w:numId="18">
    <w:abstractNumId w:val="3"/>
  </w:num>
  <w:num w:numId="19">
    <w:abstractNumId w:val="13"/>
  </w:num>
  <w:num w:numId="20">
    <w:abstractNumId w:val="20"/>
  </w:num>
  <w:num w:numId="21">
    <w:abstractNumId w:val="18"/>
  </w:num>
  <w:num w:numId="22">
    <w:abstractNumId w:val="16"/>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E02"/>
    <w:rsid w:val="00014DA4"/>
    <w:rsid w:val="0003441F"/>
    <w:rsid w:val="000460CD"/>
    <w:rsid w:val="00055B9A"/>
    <w:rsid w:val="00072D19"/>
    <w:rsid w:val="00073CF8"/>
    <w:rsid w:val="00081D2D"/>
    <w:rsid w:val="00087323"/>
    <w:rsid w:val="000A382D"/>
    <w:rsid w:val="000A6C2A"/>
    <w:rsid w:val="000B2380"/>
    <w:rsid w:val="000C78DA"/>
    <w:rsid w:val="000D102D"/>
    <w:rsid w:val="000D7B44"/>
    <w:rsid w:val="000E5573"/>
    <w:rsid w:val="000F2AD8"/>
    <w:rsid w:val="00126EF5"/>
    <w:rsid w:val="00142CEF"/>
    <w:rsid w:val="00145AA5"/>
    <w:rsid w:val="00151A9E"/>
    <w:rsid w:val="00164C73"/>
    <w:rsid w:val="00177584"/>
    <w:rsid w:val="00187BF6"/>
    <w:rsid w:val="00196F9F"/>
    <w:rsid w:val="001A23DD"/>
    <w:rsid w:val="001B4321"/>
    <w:rsid w:val="001C1A1D"/>
    <w:rsid w:val="001C3231"/>
    <w:rsid w:val="001C76FC"/>
    <w:rsid w:val="001F732D"/>
    <w:rsid w:val="002051E7"/>
    <w:rsid w:val="00214AC9"/>
    <w:rsid w:val="0023386D"/>
    <w:rsid w:val="00237416"/>
    <w:rsid w:val="00251281"/>
    <w:rsid w:val="002679CA"/>
    <w:rsid w:val="00277D0D"/>
    <w:rsid w:val="002854B5"/>
    <w:rsid w:val="00291F85"/>
    <w:rsid w:val="002A4597"/>
    <w:rsid w:val="002B429D"/>
    <w:rsid w:val="002C63AD"/>
    <w:rsid w:val="002C7995"/>
    <w:rsid w:val="002D7D63"/>
    <w:rsid w:val="002E0C3B"/>
    <w:rsid w:val="002E5547"/>
    <w:rsid w:val="002F0C05"/>
    <w:rsid w:val="00301B19"/>
    <w:rsid w:val="00303E92"/>
    <w:rsid w:val="00316A36"/>
    <w:rsid w:val="0032354A"/>
    <w:rsid w:val="00327FE9"/>
    <w:rsid w:val="00352B84"/>
    <w:rsid w:val="00392E6C"/>
    <w:rsid w:val="003C1810"/>
    <w:rsid w:val="003E26A1"/>
    <w:rsid w:val="003E3A4B"/>
    <w:rsid w:val="003F0237"/>
    <w:rsid w:val="004357A3"/>
    <w:rsid w:val="00453807"/>
    <w:rsid w:val="004648C8"/>
    <w:rsid w:val="00466EB2"/>
    <w:rsid w:val="0048677C"/>
    <w:rsid w:val="004A231E"/>
    <w:rsid w:val="004B22D2"/>
    <w:rsid w:val="004C68F2"/>
    <w:rsid w:val="004D0CA0"/>
    <w:rsid w:val="0051273B"/>
    <w:rsid w:val="00513788"/>
    <w:rsid w:val="00521822"/>
    <w:rsid w:val="00530D21"/>
    <w:rsid w:val="00535786"/>
    <w:rsid w:val="00583B66"/>
    <w:rsid w:val="00591FA6"/>
    <w:rsid w:val="005934E8"/>
    <w:rsid w:val="00597382"/>
    <w:rsid w:val="005B21AF"/>
    <w:rsid w:val="005E25D0"/>
    <w:rsid w:val="005E72F2"/>
    <w:rsid w:val="005F0B27"/>
    <w:rsid w:val="005F5AF0"/>
    <w:rsid w:val="00602086"/>
    <w:rsid w:val="00620CEF"/>
    <w:rsid w:val="00622B74"/>
    <w:rsid w:val="0064279E"/>
    <w:rsid w:val="00650A99"/>
    <w:rsid w:val="0065413E"/>
    <w:rsid w:val="00654CE7"/>
    <w:rsid w:val="006775D1"/>
    <w:rsid w:val="0068544D"/>
    <w:rsid w:val="00691F4A"/>
    <w:rsid w:val="006B79C7"/>
    <w:rsid w:val="006C5F06"/>
    <w:rsid w:val="006F66B9"/>
    <w:rsid w:val="00716E07"/>
    <w:rsid w:val="007358C4"/>
    <w:rsid w:val="00761404"/>
    <w:rsid w:val="00762964"/>
    <w:rsid w:val="00774331"/>
    <w:rsid w:val="007B1C02"/>
    <w:rsid w:val="007C5283"/>
    <w:rsid w:val="008032E8"/>
    <w:rsid w:val="00803482"/>
    <w:rsid w:val="00805681"/>
    <w:rsid w:val="008062A4"/>
    <w:rsid w:val="008178BC"/>
    <w:rsid w:val="00822C59"/>
    <w:rsid w:val="008403B9"/>
    <w:rsid w:val="00873AED"/>
    <w:rsid w:val="0087496D"/>
    <w:rsid w:val="008A35B3"/>
    <w:rsid w:val="008E7166"/>
    <w:rsid w:val="008F0FB3"/>
    <w:rsid w:val="008F71FD"/>
    <w:rsid w:val="008F725C"/>
    <w:rsid w:val="00940EAE"/>
    <w:rsid w:val="0094640E"/>
    <w:rsid w:val="009539FF"/>
    <w:rsid w:val="00977218"/>
    <w:rsid w:val="009800C2"/>
    <w:rsid w:val="0098107F"/>
    <w:rsid w:val="00981F48"/>
    <w:rsid w:val="009906FE"/>
    <w:rsid w:val="00994B0F"/>
    <w:rsid w:val="009A26C9"/>
    <w:rsid w:val="009C40C5"/>
    <w:rsid w:val="009D0847"/>
    <w:rsid w:val="009D5EC2"/>
    <w:rsid w:val="009E548B"/>
    <w:rsid w:val="009F0E3C"/>
    <w:rsid w:val="00A20593"/>
    <w:rsid w:val="00A20619"/>
    <w:rsid w:val="00A62840"/>
    <w:rsid w:val="00A9490A"/>
    <w:rsid w:val="00AC35CA"/>
    <w:rsid w:val="00AF6510"/>
    <w:rsid w:val="00B0113B"/>
    <w:rsid w:val="00B22E43"/>
    <w:rsid w:val="00B25E02"/>
    <w:rsid w:val="00B35CF8"/>
    <w:rsid w:val="00B40837"/>
    <w:rsid w:val="00B41556"/>
    <w:rsid w:val="00B447A4"/>
    <w:rsid w:val="00B728A9"/>
    <w:rsid w:val="00B73A1A"/>
    <w:rsid w:val="00B74B97"/>
    <w:rsid w:val="00B86CD3"/>
    <w:rsid w:val="00B924DE"/>
    <w:rsid w:val="00BC78E0"/>
    <w:rsid w:val="00BC7F58"/>
    <w:rsid w:val="00BE10D2"/>
    <w:rsid w:val="00C1189C"/>
    <w:rsid w:val="00C15986"/>
    <w:rsid w:val="00C2499A"/>
    <w:rsid w:val="00C35576"/>
    <w:rsid w:val="00C50419"/>
    <w:rsid w:val="00C5594F"/>
    <w:rsid w:val="00C626BE"/>
    <w:rsid w:val="00C76EB2"/>
    <w:rsid w:val="00C813B9"/>
    <w:rsid w:val="00C92E02"/>
    <w:rsid w:val="00C97BB9"/>
    <w:rsid w:val="00CC136E"/>
    <w:rsid w:val="00CE453E"/>
    <w:rsid w:val="00CF2F7A"/>
    <w:rsid w:val="00CF541E"/>
    <w:rsid w:val="00CF64C7"/>
    <w:rsid w:val="00D00320"/>
    <w:rsid w:val="00D05065"/>
    <w:rsid w:val="00D14F42"/>
    <w:rsid w:val="00D15599"/>
    <w:rsid w:val="00D50660"/>
    <w:rsid w:val="00D506C2"/>
    <w:rsid w:val="00D575C6"/>
    <w:rsid w:val="00D60EBD"/>
    <w:rsid w:val="00D72DE7"/>
    <w:rsid w:val="00D77365"/>
    <w:rsid w:val="00D92C64"/>
    <w:rsid w:val="00D94418"/>
    <w:rsid w:val="00D95A75"/>
    <w:rsid w:val="00D95CB4"/>
    <w:rsid w:val="00DB1C31"/>
    <w:rsid w:val="00DE0720"/>
    <w:rsid w:val="00DE1121"/>
    <w:rsid w:val="00DF7A57"/>
    <w:rsid w:val="00E048E8"/>
    <w:rsid w:val="00E35CD9"/>
    <w:rsid w:val="00E44979"/>
    <w:rsid w:val="00E47562"/>
    <w:rsid w:val="00E7523C"/>
    <w:rsid w:val="00E76293"/>
    <w:rsid w:val="00E844CF"/>
    <w:rsid w:val="00E85CE1"/>
    <w:rsid w:val="00EA64BE"/>
    <w:rsid w:val="00EB2D25"/>
    <w:rsid w:val="00EB79B1"/>
    <w:rsid w:val="00EC2BAB"/>
    <w:rsid w:val="00EC5641"/>
    <w:rsid w:val="00EC6694"/>
    <w:rsid w:val="00EC674E"/>
    <w:rsid w:val="00EF1045"/>
    <w:rsid w:val="00F249B0"/>
    <w:rsid w:val="00F34BD7"/>
    <w:rsid w:val="00F43B8E"/>
    <w:rsid w:val="00F55FF5"/>
    <w:rsid w:val="00F62FCC"/>
    <w:rsid w:val="00F66DDC"/>
    <w:rsid w:val="00F732F4"/>
    <w:rsid w:val="00F74182"/>
    <w:rsid w:val="00F77B68"/>
    <w:rsid w:val="00F80CCC"/>
    <w:rsid w:val="00F8107F"/>
    <w:rsid w:val="00F9089C"/>
    <w:rsid w:val="00FA47E8"/>
    <w:rsid w:val="00FB086A"/>
    <w:rsid w:val="00FB3C58"/>
    <w:rsid w:val="00FC48E2"/>
    <w:rsid w:val="00FC48F3"/>
    <w:rsid w:val="00FD31EA"/>
    <w:rsid w:val="00FD4583"/>
    <w:rsid w:val="00FD4D02"/>
    <w:rsid w:val="00FD6B79"/>
    <w:rsid w:val="00FE1361"/>
    <w:rsid w:val="00FE6EBD"/>
    <w:rsid w:val="00FF38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06C2"/>
    <w:pPr>
      <w:suppressAutoHyphens/>
      <w:spacing w:after="120" w:line="240" w:lineRule="auto"/>
    </w:pPr>
    <w:rPr>
      <w:rFonts w:ascii="Cambria" w:eastAsia="Times New Roman" w:hAnsi="Cambria" w:cs="Times New Roman"/>
      <w:sz w:val="24"/>
      <w:szCs w:val="24"/>
      <w:lang w:eastAsia="ar-SA"/>
    </w:rPr>
  </w:style>
  <w:style w:type="paragraph" w:styleId="Nagwek2">
    <w:name w:val="heading 2"/>
    <w:basedOn w:val="Normalny"/>
    <w:next w:val="Normalny"/>
    <w:link w:val="Nagwek2Znak"/>
    <w:qFormat/>
    <w:rsid w:val="00C92E02"/>
    <w:pPr>
      <w:keepNext/>
      <w:numPr>
        <w:ilvl w:val="1"/>
        <w:numId w:val="1"/>
      </w:numPr>
      <w:overflowPunct w:val="0"/>
      <w:autoSpaceDE w:val="0"/>
      <w:jc w:val="center"/>
      <w:textAlignment w:val="baseline"/>
      <w:outlineLvl w:val="1"/>
    </w:pPr>
    <w:rPr>
      <w:caps/>
      <w:szCs w:val="20"/>
    </w:rPr>
  </w:style>
  <w:style w:type="paragraph" w:styleId="Nagwek3">
    <w:name w:val="heading 3"/>
    <w:basedOn w:val="Normalny"/>
    <w:next w:val="Normalny"/>
    <w:link w:val="Nagwek3Znak"/>
    <w:uiPriority w:val="9"/>
    <w:semiHidden/>
    <w:unhideWhenUsed/>
    <w:qFormat/>
    <w:rsid w:val="002C7995"/>
    <w:pPr>
      <w:keepNext/>
      <w:keepLines/>
      <w:spacing w:before="200" w:after="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qFormat/>
    <w:rsid w:val="00C92E02"/>
    <w:pPr>
      <w:keepNext/>
      <w:numPr>
        <w:ilvl w:val="3"/>
        <w:numId w:val="1"/>
      </w:numPr>
      <w:overflowPunct w:val="0"/>
      <w:autoSpaceDE w:val="0"/>
      <w:spacing w:line="360" w:lineRule="auto"/>
      <w:textAlignment w:val="baseline"/>
      <w:outlineLvl w:val="3"/>
    </w:pPr>
    <w:rPr>
      <w:szCs w:val="20"/>
    </w:rPr>
  </w:style>
  <w:style w:type="paragraph" w:styleId="Nagwek5">
    <w:name w:val="heading 5"/>
    <w:basedOn w:val="Normalny"/>
    <w:next w:val="Normalny"/>
    <w:link w:val="Nagwek5Znak"/>
    <w:qFormat/>
    <w:rsid w:val="00C92E02"/>
    <w:pPr>
      <w:keepNext/>
      <w:numPr>
        <w:ilvl w:val="4"/>
        <w:numId w:val="1"/>
      </w:numPr>
      <w:jc w:val="right"/>
      <w:outlineLvl w:val="4"/>
    </w:pPr>
    <w:rPr>
      <w:b/>
      <w:sz w:val="28"/>
    </w:rPr>
  </w:style>
  <w:style w:type="paragraph" w:styleId="Nagwek6">
    <w:name w:val="heading 6"/>
    <w:basedOn w:val="Normalny"/>
    <w:next w:val="Normalny"/>
    <w:link w:val="Nagwek6Znak"/>
    <w:qFormat/>
    <w:rsid w:val="00C92E02"/>
    <w:pPr>
      <w:keepNext/>
      <w:numPr>
        <w:ilvl w:val="5"/>
        <w:numId w:val="1"/>
      </w:numPr>
      <w:overflowPunct w:val="0"/>
      <w:autoSpaceDE w:val="0"/>
      <w:jc w:val="center"/>
      <w:textAlignment w:val="baseline"/>
      <w:outlineLvl w:val="5"/>
    </w:pPr>
    <w:rPr>
      <w:sz w:val="28"/>
      <w:szCs w:val="20"/>
    </w:rPr>
  </w:style>
  <w:style w:type="paragraph" w:styleId="Nagwek7">
    <w:name w:val="heading 7"/>
    <w:basedOn w:val="Normalny"/>
    <w:next w:val="Normalny"/>
    <w:link w:val="Nagwek7Znak"/>
    <w:qFormat/>
    <w:rsid w:val="00C92E02"/>
    <w:pPr>
      <w:keepNext/>
      <w:numPr>
        <w:ilvl w:val="6"/>
        <w:numId w:val="1"/>
      </w:numPr>
      <w:overflowPunct w:val="0"/>
      <w:autoSpaceDE w:val="0"/>
      <w:textAlignment w:val="baseline"/>
      <w:outlineLvl w:val="6"/>
    </w:pPr>
    <w:rPr>
      <w:b/>
      <w:szCs w:val="20"/>
    </w:rPr>
  </w:style>
  <w:style w:type="paragraph" w:styleId="Nagwek8">
    <w:name w:val="heading 8"/>
    <w:basedOn w:val="Normalny"/>
    <w:next w:val="Normalny"/>
    <w:link w:val="Nagwek8Znak"/>
    <w:qFormat/>
    <w:rsid w:val="00C92E02"/>
    <w:pPr>
      <w:keepNext/>
      <w:numPr>
        <w:ilvl w:val="7"/>
        <w:numId w:val="1"/>
      </w:numPr>
      <w:overflowPunct w:val="0"/>
      <w:autoSpaceDE w:val="0"/>
      <w:jc w:val="center"/>
      <w:textAlignment w:val="baseline"/>
      <w:outlineLvl w:val="7"/>
    </w:pPr>
    <w:rPr>
      <w:b/>
      <w:sz w:val="28"/>
      <w:szCs w:val="20"/>
    </w:rPr>
  </w:style>
  <w:style w:type="paragraph" w:styleId="Nagwek9">
    <w:name w:val="heading 9"/>
    <w:basedOn w:val="Normalny"/>
    <w:next w:val="Normalny"/>
    <w:link w:val="Nagwek9Znak"/>
    <w:qFormat/>
    <w:rsid w:val="00C92E02"/>
    <w:pPr>
      <w:keepNext/>
      <w:numPr>
        <w:ilvl w:val="8"/>
        <w:numId w:val="1"/>
      </w:numPr>
      <w:overflowPunct w:val="0"/>
      <w:autoSpaceDE w:val="0"/>
      <w:jc w:val="center"/>
      <w:textAlignment w:val="baseline"/>
      <w:outlineLvl w:val="8"/>
    </w:pPr>
    <w:rPr>
      <w:b/>
      <w:sz w:val="28"/>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92E02"/>
    <w:rPr>
      <w:rFonts w:ascii="Times New Roman" w:eastAsia="Times New Roman" w:hAnsi="Times New Roman" w:cs="Times New Roman"/>
      <w:caps/>
      <w:sz w:val="24"/>
      <w:szCs w:val="20"/>
      <w:lang w:eastAsia="ar-SA"/>
    </w:rPr>
  </w:style>
  <w:style w:type="character" w:customStyle="1" w:styleId="Nagwek4Znak">
    <w:name w:val="Nagłówek 4 Znak"/>
    <w:basedOn w:val="Domylnaczcionkaakapitu"/>
    <w:link w:val="Nagwek4"/>
    <w:rsid w:val="00C92E02"/>
    <w:rPr>
      <w:rFonts w:ascii="Times New Roman" w:eastAsia="Times New Roman" w:hAnsi="Times New Roman" w:cs="Times New Roman"/>
      <w:sz w:val="24"/>
      <w:szCs w:val="20"/>
      <w:lang w:eastAsia="ar-SA"/>
    </w:rPr>
  </w:style>
  <w:style w:type="character" w:customStyle="1" w:styleId="Nagwek5Znak">
    <w:name w:val="Nagłówek 5 Znak"/>
    <w:basedOn w:val="Domylnaczcionkaakapitu"/>
    <w:link w:val="Nagwek5"/>
    <w:rsid w:val="00C92E02"/>
    <w:rPr>
      <w:rFonts w:ascii="Times New Roman" w:eastAsia="Times New Roman" w:hAnsi="Times New Roman" w:cs="Times New Roman"/>
      <w:b/>
      <w:sz w:val="28"/>
      <w:szCs w:val="24"/>
      <w:lang w:eastAsia="ar-SA"/>
    </w:rPr>
  </w:style>
  <w:style w:type="character" w:customStyle="1" w:styleId="Nagwek6Znak">
    <w:name w:val="Nagłówek 6 Znak"/>
    <w:basedOn w:val="Domylnaczcionkaakapitu"/>
    <w:link w:val="Nagwek6"/>
    <w:rsid w:val="00C92E02"/>
    <w:rPr>
      <w:rFonts w:ascii="Times New Roman" w:eastAsia="Times New Roman" w:hAnsi="Times New Roman" w:cs="Times New Roman"/>
      <w:sz w:val="28"/>
      <w:szCs w:val="20"/>
      <w:lang w:eastAsia="ar-SA"/>
    </w:rPr>
  </w:style>
  <w:style w:type="character" w:customStyle="1" w:styleId="Nagwek7Znak">
    <w:name w:val="Nagłówek 7 Znak"/>
    <w:basedOn w:val="Domylnaczcionkaakapitu"/>
    <w:link w:val="Nagwek7"/>
    <w:rsid w:val="00C92E02"/>
    <w:rPr>
      <w:rFonts w:ascii="Times New Roman" w:eastAsia="Times New Roman" w:hAnsi="Times New Roman" w:cs="Times New Roman"/>
      <w:b/>
      <w:sz w:val="24"/>
      <w:szCs w:val="20"/>
      <w:lang w:eastAsia="ar-SA"/>
    </w:rPr>
  </w:style>
  <w:style w:type="character" w:customStyle="1" w:styleId="Nagwek8Znak">
    <w:name w:val="Nagłówek 8 Znak"/>
    <w:basedOn w:val="Domylnaczcionkaakapitu"/>
    <w:link w:val="Nagwek8"/>
    <w:rsid w:val="00C92E02"/>
    <w:rPr>
      <w:rFonts w:ascii="Times New Roman" w:eastAsia="Times New Roman" w:hAnsi="Times New Roman" w:cs="Times New Roman"/>
      <w:b/>
      <w:sz w:val="28"/>
      <w:szCs w:val="20"/>
      <w:lang w:eastAsia="ar-SA"/>
    </w:rPr>
  </w:style>
  <w:style w:type="character" w:customStyle="1" w:styleId="Nagwek9Znak">
    <w:name w:val="Nagłówek 9 Znak"/>
    <w:basedOn w:val="Domylnaczcionkaakapitu"/>
    <w:link w:val="Nagwek9"/>
    <w:rsid w:val="00C92E02"/>
    <w:rPr>
      <w:rFonts w:ascii="Times New Roman" w:eastAsia="Times New Roman" w:hAnsi="Times New Roman" w:cs="Times New Roman"/>
      <w:b/>
      <w:sz w:val="28"/>
      <w:szCs w:val="20"/>
      <w:u w:val="single"/>
      <w:lang w:eastAsia="ar-SA"/>
    </w:rPr>
  </w:style>
  <w:style w:type="paragraph" w:customStyle="1" w:styleId="Tekstpodstawowy31">
    <w:name w:val="Tekst podstawowy 31"/>
    <w:basedOn w:val="Normalny"/>
    <w:rsid w:val="00C92E02"/>
    <w:pPr>
      <w:overflowPunct w:val="0"/>
      <w:autoSpaceDE w:val="0"/>
      <w:textAlignment w:val="baseline"/>
    </w:pPr>
    <w:rPr>
      <w:b/>
      <w:szCs w:val="20"/>
    </w:rPr>
  </w:style>
  <w:style w:type="paragraph" w:customStyle="1" w:styleId="Body">
    <w:name w:val="Body"/>
    <w:basedOn w:val="Normalny"/>
    <w:rsid w:val="00C92E02"/>
    <w:pPr>
      <w:widowControl w:val="0"/>
      <w:spacing w:line="360" w:lineRule="atLeast"/>
      <w:jc w:val="both"/>
    </w:pPr>
    <w:rPr>
      <w:rFonts w:ascii="Arial" w:eastAsia="Verdana" w:hAnsi="Arial"/>
      <w:kern w:val="1"/>
      <w:szCs w:val="20"/>
    </w:rPr>
  </w:style>
  <w:style w:type="paragraph" w:customStyle="1" w:styleId="TEKSTAS">
    <w:name w:val="TEKSTAS"/>
    <w:basedOn w:val="Normalny"/>
    <w:link w:val="TEKSTASChar"/>
    <w:qFormat/>
    <w:rsid w:val="00C92E02"/>
    <w:pPr>
      <w:tabs>
        <w:tab w:val="left" w:pos="709"/>
        <w:tab w:val="left" w:pos="1276"/>
        <w:tab w:val="left" w:pos="1560"/>
      </w:tabs>
      <w:spacing w:after="60"/>
      <w:jc w:val="both"/>
    </w:pPr>
    <w:rPr>
      <w:rFonts w:eastAsia="MS Mincho"/>
      <w:sz w:val="20"/>
      <w:szCs w:val="20"/>
      <w:lang w:val="lt-LT"/>
    </w:rPr>
  </w:style>
  <w:style w:type="character" w:customStyle="1" w:styleId="TEKSTASChar">
    <w:name w:val="TEKSTAS Char"/>
    <w:link w:val="TEKSTAS"/>
    <w:locked/>
    <w:rsid w:val="00C92E02"/>
    <w:rPr>
      <w:rFonts w:ascii="Times New Roman" w:eastAsia="MS Mincho" w:hAnsi="Times New Roman" w:cs="Times New Roman"/>
      <w:sz w:val="20"/>
      <w:szCs w:val="20"/>
      <w:lang w:val="lt-LT" w:eastAsia="ar-SA"/>
    </w:rPr>
  </w:style>
  <w:style w:type="paragraph" w:customStyle="1" w:styleId="WW-Tekstpodstawowywcity21">
    <w:name w:val="WW-Tekst podstawowy wcięty 21"/>
    <w:basedOn w:val="Normalny"/>
    <w:rsid w:val="009E548B"/>
    <w:pPr>
      <w:widowControl w:val="0"/>
      <w:spacing w:line="200" w:lineRule="atLeast"/>
      <w:ind w:left="284" w:hanging="284"/>
      <w:jc w:val="both"/>
    </w:pPr>
    <w:rPr>
      <w:rFonts w:ascii="Tahoma" w:hAnsi="Tahoma" w:cs="Calibri"/>
      <w:b/>
      <w:sz w:val="20"/>
      <w:szCs w:val="20"/>
    </w:rPr>
  </w:style>
  <w:style w:type="paragraph" w:customStyle="1" w:styleId="Tekstpodstawowywcity21">
    <w:name w:val="Tekst podstawowy wcięty 21"/>
    <w:basedOn w:val="Normalny"/>
    <w:rsid w:val="007C5283"/>
    <w:pPr>
      <w:spacing w:before="280" w:after="280" w:line="360" w:lineRule="auto"/>
      <w:ind w:left="851"/>
      <w:jc w:val="both"/>
    </w:pPr>
  </w:style>
  <w:style w:type="paragraph" w:styleId="Tekstdymka">
    <w:name w:val="Balloon Text"/>
    <w:basedOn w:val="Normalny"/>
    <w:link w:val="TekstdymkaZnak"/>
    <w:uiPriority w:val="99"/>
    <w:semiHidden/>
    <w:unhideWhenUsed/>
    <w:rsid w:val="0068544D"/>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544D"/>
    <w:rPr>
      <w:rFonts w:ascii="Segoe UI" w:eastAsia="Times New Roman" w:hAnsi="Segoe UI" w:cs="Segoe UI"/>
      <w:sz w:val="18"/>
      <w:szCs w:val="18"/>
      <w:lang w:eastAsia="ar-SA"/>
    </w:rPr>
  </w:style>
  <w:style w:type="paragraph" w:styleId="Akapitzlist">
    <w:name w:val="List Paragraph"/>
    <w:basedOn w:val="Normalny"/>
    <w:qFormat/>
    <w:rsid w:val="00291F85"/>
    <w:pPr>
      <w:ind w:left="720"/>
      <w:contextualSpacing/>
    </w:pPr>
  </w:style>
  <w:style w:type="paragraph" w:styleId="Nagwek">
    <w:name w:val="header"/>
    <w:basedOn w:val="Normalny"/>
    <w:link w:val="NagwekZnak"/>
    <w:uiPriority w:val="99"/>
    <w:unhideWhenUsed/>
    <w:rsid w:val="00EC5641"/>
    <w:pPr>
      <w:tabs>
        <w:tab w:val="center" w:pos="4536"/>
        <w:tab w:val="right" w:pos="9072"/>
      </w:tabs>
      <w:spacing w:after="0"/>
    </w:pPr>
  </w:style>
  <w:style w:type="character" w:customStyle="1" w:styleId="NagwekZnak">
    <w:name w:val="Nagłówek Znak"/>
    <w:basedOn w:val="Domylnaczcionkaakapitu"/>
    <w:link w:val="Nagwek"/>
    <w:uiPriority w:val="99"/>
    <w:rsid w:val="00EC5641"/>
    <w:rPr>
      <w:rFonts w:ascii="Cambria" w:eastAsia="Times New Roman" w:hAnsi="Cambria" w:cs="Times New Roman"/>
      <w:sz w:val="24"/>
      <w:szCs w:val="24"/>
      <w:lang w:eastAsia="ar-SA"/>
    </w:rPr>
  </w:style>
  <w:style w:type="paragraph" w:styleId="Stopka">
    <w:name w:val="footer"/>
    <w:basedOn w:val="Normalny"/>
    <w:link w:val="StopkaZnak"/>
    <w:uiPriority w:val="99"/>
    <w:unhideWhenUsed/>
    <w:rsid w:val="00EC5641"/>
    <w:pPr>
      <w:tabs>
        <w:tab w:val="center" w:pos="4536"/>
        <w:tab w:val="right" w:pos="9072"/>
      </w:tabs>
      <w:spacing w:after="0"/>
    </w:pPr>
  </w:style>
  <w:style w:type="character" w:customStyle="1" w:styleId="StopkaZnak">
    <w:name w:val="Stopka Znak"/>
    <w:basedOn w:val="Domylnaczcionkaakapitu"/>
    <w:link w:val="Stopka"/>
    <w:uiPriority w:val="99"/>
    <w:rsid w:val="00EC5641"/>
    <w:rPr>
      <w:rFonts w:ascii="Cambria" w:eastAsia="Times New Roman" w:hAnsi="Cambria" w:cs="Times New Roman"/>
      <w:sz w:val="24"/>
      <w:szCs w:val="24"/>
      <w:lang w:eastAsia="ar-SA"/>
    </w:rPr>
  </w:style>
  <w:style w:type="paragraph" w:styleId="Tekstprzypisukocowego">
    <w:name w:val="endnote text"/>
    <w:basedOn w:val="Normalny"/>
    <w:link w:val="TekstprzypisukocowegoZnak"/>
    <w:uiPriority w:val="99"/>
    <w:semiHidden/>
    <w:unhideWhenUsed/>
    <w:rsid w:val="00126EF5"/>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26EF5"/>
    <w:rPr>
      <w:rFonts w:ascii="Cambria" w:eastAsia="Times New Roman" w:hAnsi="Cambria" w:cs="Times New Roman"/>
      <w:sz w:val="20"/>
      <w:szCs w:val="20"/>
      <w:lang w:eastAsia="ar-SA"/>
    </w:rPr>
  </w:style>
  <w:style w:type="character" w:styleId="Odwoanieprzypisukocowego">
    <w:name w:val="endnote reference"/>
    <w:basedOn w:val="Domylnaczcionkaakapitu"/>
    <w:uiPriority w:val="99"/>
    <w:semiHidden/>
    <w:unhideWhenUsed/>
    <w:rsid w:val="00126EF5"/>
    <w:rPr>
      <w:vertAlign w:val="superscript"/>
    </w:rPr>
  </w:style>
  <w:style w:type="character" w:customStyle="1" w:styleId="Nagwek3Znak">
    <w:name w:val="Nagłówek 3 Znak"/>
    <w:basedOn w:val="Domylnaczcionkaakapitu"/>
    <w:link w:val="Nagwek3"/>
    <w:uiPriority w:val="9"/>
    <w:semiHidden/>
    <w:rsid w:val="002C7995"/>
    <w:rPr>
      <w:rFonts w:asciiTheme="majorHAnsi" w:eastAsiaTheme="majorEastAsia" w:hAnsiTheme="majorHAnsi" w:cstheme="majorBidi"/>
      <w:b/>
      <w:bCs/>
      <w:color w:val="5B9BD5" w:themeColor="accent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06C2"/>
    <w:pPr>
      <w:suppressAutoHyphens/>
      <w:spacing w:after="120" w:line="240" w:lineRule="auto"/>
    </w:pPr>
    <w:rPr>
      <w:rFonts w:ascii="Cambria" w:eastAsia="Times New Roman" w:hAnsi="Cambria" w:cs="Times New Roman"/>
      <w:sz w:val="24"/>
      <w:szCs w:val="24"/>
      <w:lang w:eastAsia="ar-SA"/>
    </w:rPr>
  </w:style>
  <w:style w:type="paragraph" w:styleId="Nagwek2">
    <w:name w:val="heading 2"/>
    <w:basedOn w:val="Normalny"/>
    <w:next w:val="Normalny"/>
    <w:link w:val="Nagwek2Znak"/>
    <w:qFormat/>
    <w:rsid w:val="00C92E02"/>
    <w:pPr>
      <w:keepNext/>
      <w:numPr>
        <w:ilvl w:val="1"/>
        <w:numId w:val="1"/>
      </w:numPr>
      <w:overflowPunct w:val="0"/>
      <w:autoSpaceDE w:val="0"/>
      <w:jc w:val="center"/>
      <w:textAlignment w:val="baseline"/>
      <w:outlineLvl w:val="1"/>
    </w:pPr>
    <w:rPr>
      <w:caps/>
      <w:szCs w:val="20"/>
    </w:rPr>
  </w:style>
  <w:style w:type="paragraph" w:styleId="Nagwek3">
    <w:name w:val="heading 3"/>
    <w:basedOn w:val="Normalny"/>
    <w:next w:val="Normalny"/>
    <w:link w:val="Nagwek3Znak"/>
    <w:uiPriority w:val="9"/>
    <w:semiHidden/>
    <w:unhideWhenUsed/>
    <w:qFormat/>
    <w:rsid w:val="002C7995"/>
    <w:pPr>
      <w:keepNext/>
      <w:keepLines/>
      <w:spacing w:before="200" w:after="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qFormat/>
    <w:rsid w:val="00C92E02"/>
    <w:pPr>
      <w:keepNext/>
      <w:numPr>
        <w:ilvl w:val="3"/>
        <w:numId w:val="1"/>
      </w:numPr>
      <w:overflowPunct w:val="0"/>
      <w:autoSpaceDE w:val="0"/>
      <w:spacing w:line="360" w:lineRule="auto"/>
      <w:textAlignment w:val="baseline"/>
      <w:outlineLvl w:val="3"/>
    </w:pPr>
    <w:rPr>
      <w:szCs w:val="20"/>
    </w:rPr>
  </w:style>
  <w:style w:type="paragraph" w:styleId="Nagwek5">
    <w:name w:val="heading 5"/>
    <w:basedOn w:val="Normalny"/>
    <w:next w:val="Normalny"/>
    <w:link w:val="Nagwek5Znak"/>
    <w:qFormat/>
    <w:rsid w:val="00C92E02"/>
    <w:pPr>
      <w:keepNext/>
      <w:numPr>
        <w:ilvl w:val="4"/>
        <w:numId w:val="1"/>
      </w:numPr>
      <w:jc w:val="right"/>
      <w:outlineLvl w:val="4"/>
    </w:pPr>
    <w:rPr>
      <w:b/>
      <w:sz w:val="28"/>
    </w:rPr>
  </w:style>
  <w:style w:type="paragraph" w:styleId="Nagwek6">
    <w:name w:val="heading 6"/>
    <w:basedOn w:val="Normalny"/>
    <w:next w:val="Normalny"/>
    <w:link w:val="Nagwek6Znak"/>
    <w:qFormat/>
    <w:rsid w:val="00C92E02"/>
    <w:pPr>
      <w:keepNext/>
      <w:numPr>
        <w:ilvl w:val="5"/>
        <w:numId w:val="1"/>
      </w:numPr>
      <w:overflowPunct w:val="0"/>
      <w:autoSpaceDE w:val="0"/>
      <w:jc w:val="center"/>
      <w:textAlignment w:val="baseline"/>
      <w:outlineLvl w:val="5"/>
    </w:pPr>
    <w:rPr>
      <w:sz w:val="28"/>
      <w:szCs w:val="20"/>
    </w:rPr>
  </w:style>
  <w:style w:type="paragraph" w:styleId="Nagwek7">
    <w:name w:val="heading 7"/>
    <w:basedOn w:val="Normalny"/>
    <w:next w:val="Normalny"/>
    <w:link w:val="Nagwek7Znak"/>
    <w:qFormat/>
    <w:rsid w:val="00C92E02"/>
    <w:pPr>
      <w:keepNext/>
      <w:numPr>
        <w:ilvl w:val="6"/>
        <w:numId w:val="1"/>
      </w:numPr>
      <w:overflowPunct w:val="0"/>
      <w:autoSpaceDE w:val="0"/>
      <w:textAlignment w:val="baseline"/>
      <w:outlineLvl w:val="6"/>
    </w:pPr>
    <w:rPr>
      <w:b/>
      <w:szCs w:val="20"/>
    </w:rPr>
  </w:style>
  <w:style w:type="paragraph" w:styleId="Nagwek8">
    <w:name w:val="heading 8"/>
    <w:basedOn w:val="Normalny"/>
    <w:next w:val="Normalny"/>
    <w:link w:val="Nagwek8Znak"/>
    <w:qFormat/>
    <w:rsid w:val="00C92E02"/>
    <w:pPr>
      <w:keepNext/>
      <w:numPr>
        <w:ilvl w:val="7"/>
        <w:numId w:val="1"/>
      </w:numPr>
      <w:overflowPunct w:val="0"/>
      <w:autoSpaceDE w:val="0"/>
      <w:jc w:val="center"/>
      <w:textAlignment w:val="baseline"/>
      <w:outlineLvl w:val="7"/>
    </w:pPr>
    <w:rPr>
      <w:b/>
      <w:sz w:val="28"/>
      <w:szCs w:val="20"/>
    </w:rPr>
  </w:style>
  <w:style w:type="paragraph" w:styleId="Nagwek9">
    <w:name w:val="heading 9"/>
    <w:basedOn w:val="Normalny"/>
    <w:next w:val="Normalny"/>
    <w:link w:val="Nagwek9Znak"/>
    <w:qFormat/>
    <w:rsid w:val="00C92E02"/>
    <w:pPr>
      <w:keepNext/>
      <w:numPr>
        <w:ilvl w:val="8"/>
        <w:numId w:val="1"/>
      </w:numPr>
      <w:overflowPunct w:val="0"/>
      <w:autoSpaceDE w:val="0"/>
      <w:jc w:val="center"/>
      <w:textAlignment w:val="baseline"/>
      <w:outlineLvl w:val="8"/>
    </w:pPr>
    <w:rPr>
      <w:b/>
      <w:sz w:val="28"/>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92E02"/>
    <w:rPr>
      <w:rFonts w:ascii="Times New Roman" w:eastAsia="Times New Roman" w:hAnsi="Times New Roman" w:cs="Times New Roman"/>
      <w:caps/>
      <w:sz w:val="24"/>
      <w:szCs w:val="20"/>
      <w:lang w:eastAsia="ar-SA"/>
    </w:rPr>
  </w:style>
  <w:style w:type="character" w:customStyle="1" w:styleId="Nagwek4Znak">
    <w:name w:val="Nagłówek 4 Znak"/>
    <w:basedOn w:val="Domylnaczcionkaakapitu"/>
    <w:link w:val="Nagwek4"/>
    <w:rsid w:val="00C92E02"/>
    <w:rPr>
      <w:rFonts w:ascii="Times New Roman" w:eastAsia="Times New Roman" w:hAnsi="Times New Roman" w:cs="Times New Roman"/>
      <w:sz w:val="24"/>
      <w:szCs w:val="20"/>
      <w:lang w:eastAsia="ar-SA"/>
    </w:rPr>
  </w:style>
  <w:style w:type="character" w:customStyle="1" w:styleId="Nagwek5Znak">
    <w:name w:val="Nagłówek 5 Znak"/>
    <w:basedOn w:val="Domylnaczcionkaakapitu"/>
    <w:link w:val="Nagwek5"/>
    <w:rsid w:val="00C92E02"/>
    <w:rPr>
      <w:rFonts w:ascii="Times New Roman" w:eastAsia="Times New Roman" w:hAnsi="Times New Roman" w:cs="Times New Roman"/>
      <w:b/>
      <w:sz w:val="28"/>
      <w:szCs w:val="24"/>
      <w:lang w:eastAsia="ar-SA"/>
    </w:rPr>
  </w:style>
  <w:style w:type="character" w:customStyle="1" w:styleId="Nagwek6Znak">
    <w:name w:val="Nagłówek 6 Znak"/>
    <w:basedOn w:val="Domylnaczcionkaakapitu"/>
    <w:link w:val="Nagwek6"/>
    <w:rsid w:val="00C92E02"/>
    <w:rPr>
      <w:rFonts w:ascii="Times New Roman" w:eastAsia="Times New Roman" w:hAnsi="Times New Roman" w:cs="Times New Roman"/>
      <w:sz w:val="28"/>
      <w:szCs w:val="20"/>
      <w:lang w:eastAsia="ar-SA"/>
    </w:rPr>
  </w:style>
  <w:style w:type="character" w:customStyle="1" w:styleId="Nagwek7Znak">
    <w:name w:val="Nagłówek 7 Znak"/>
    <w:basedOn w:val="Domylnaczcionkaakapitu"/>
    <w:link w:val="Nagwek7"/>
    <w:rsid w:val="00C92E02"/>
    <w:rPr>
      <w:rFonts w:ascii="Times New Roman" w:eastAsia="Times New Roman" w:hAnsi="Times New Roman" w:cs="Times New Roman"/>
      <w:b/>
      <w:sz w:val="24"/>
      <w:szCs w:val="20"/>
      <w:lang w:eastAsia="ar-SA"/>
    </w:rPr>
  </w:style>
  <w:style w:type="character" w:customStyle="1" w:styleId="Nagwek8Znak">
    <w:name w:val="Nagłówek 8 Znak"/>
    <w:basedOn w:val="Domylnaczcionkaakapitu"/>
    <w:link w:val="Nagwek8"/>
    <w:rsid w:val="00C92E02"/>
    <w:rPr>
      <w:rFonts w:ascii="Times New Roman" w:eastAsia="Times New Roman" w:hAnsi="Times New Roman" w:cs="Times New Roman"/>
      <w:b/>
      <w:sz w:val="28"/>
      <w:szCs w:val="20"/>
      <w:lang w:eastAsia="ar-SA"/>
    </w:rPr>
  </w:style>
  <w:style w:type="character" w:customStyle="1" w:styleId="Nagwek9Znak">
    <w:name w:val="Nagłówek 9 Znak"/>
    <w:basedOn w:val="Domylnaczcionkaakapitu"/>
    <w:link w:val="Nagwek9"/>
    <w:rsid w:val="00C92E02"/>
    <w:rPr>
      <w:rFonts w:ascii="Times New Roman" w:eastAsia="Times New Roman" w:hAnsi="Times New Roman" w:cs="Times New Roman"/>
      <w:b/>
      <w:sz w:val="28"/>
      <w:szCs w:val="20"/>
      <w:u w:val="single"/>
      <w:lang w:eastAsia="ar-SA"/>
    </w:rPr>
  </w:style>
  <w:style w:type="paragraph" w:customStyle="1" w:styleId="Tekstpodstawowy31">
    <w:name w:val="Tekst podstawowy 31"/>
    <w:basedOn w:val="Normalny"/>
    <w:rsid w:val="00C92E02"/>
    <w:pPr>
      <w:overflowPunct w:val="0"/>
      <w:autoSpaceDE w:val="0"/>
      <w:textAlignment w:val="baseline"/>
    </w:pPr>
    <w:rPr>
      <w:b/>
      <w:szCs w:val="20"/>
    </w:rPr>
  </w:style>
  <w:style w:type="paragraph" w:customStyle="1" w:styleId="Body">
    <w:name w:val="Body"/>
    <w:basedOn w:val="Normalny"/>
    <w:rsid w:val="00C92E02"/>
    <w:pPr>
      <w:widowControl w:val="0"/>
      <w:spacing w:line="360" w:lineRule="atLeast"/>
      <w:jc w:val="both"/>
    </w:pPr>
    <w:rPr>
      <w:rFonts w:ascii="Arial" w:eastAsia="Verdana" w:hAnsi="Arial"/>
      <w:kern w:val="1"/>
      <w:szCs w:val="20"/>
    </w:rPr>
  </w:style>
  <w:style w:type="paragraph" w:customStyle="1" w:styleId="TEKSTAS">
    <w:name w:val="TEKSTAS"/>
    <w:basedOn w:val="Normalny"/>
    <w:link w:val="TEKSTASChar"/>
    <w:qFormat/>
    <w:rsid w:val="00C92E02"/>
    <w:pPr>
      <w:tabs>
        <w:tab w:val="left" w:pos="709"/>
        <w:tab w:val="left" w:pos="1276"/>
        <w:tab w:val="left" w:pos="1560"/>
      </w:tabs>
      <w:spacing w:after="60"/>
      <w:jc w:val="both"/>
    </w:pPr>
    <w:rPr>
      <w:rFonts w:eastAsia="MS Mincho"/>
      <w:sz w:val="20"/>
      <w:szCs w:val="20"/>
      <w:lang w:val="lt-LT"/>
    </w:rPr>
  </w:style>
  <w:style w:type="character" w:customStyle="1" w:styleId="TEKSTASChar">
    <w:name w:val="TEKSTAS Char"/>
    <w:link w:val="TEKSTAS"/>
    <w:locked/>
    <w:rsid w:val="00C92E02"/>
    <w:rPr>
      <w:rFonts w:ascii="Times New Roman" w:eastAsia="MS Mincho" w:hAnsi="Times New Roman" w:cs="Times New Roman"/>
      <w:sz w:val="20"/>
      <w:szCs w:val="20"/>
      <w:lang w:val="lt-LT" w:eastAsia="ar-SA"/>
    </w:rPr>
  </w:style>
  <w:style w:type="paragraph" w:customStyle="1" w:styleId="WW-Tekstpodstawowywcity21">
    <w:name w:val="WW-Tekst podstawowy wcięty 21"/>
    <w:basedOn w:val="Normalny"/>
    <w:rsid w:val="009E548B"/>
    <w:pPr>
      <w:widowControl w:val="0"/>
      <w:spacing w:line="200" w:lineRule="atLeast"/>
      <w:ind w:left="284" w:hanging="284"/>
      <w:jc w:val="both"/>
    </w:pPr>
    <w:rPr>
      <w:rFonts w:ascii="Tahoma" w:hAnsi="Tahoma" w:cs="Calibri"/>
      <w:b/>
      <w:sz w:val="20"/>
      <w:szCs w:val="20"/>
    </w:rPr>
  </w:style>
  <w:style w:type="paragraph" w:customStyle="1" w:styleId="Tekstpodstawowywcity21">
    <w:name w:val="Tekst podstawowy wcięty 21"/>
    <w:basedOn w:val="Normalny"/>
    <w:rsid w:val="007C5283"/>
    <w:pPr>
      <w:spacing w:before="280" w:after="280" w:line="360" w:lineRule="auto"/>
      <w:ind w:left="851"/>
      <w:jc w:val="both"/>
    </w:pPr>
  </w:style>
  <w:style w:type="paragraph" w:styleId="Tekstdymka">
    <w:name w:val="Balloon Text"/>
    <w:basedOn w:val="Normalny"/>
    <w:link w:val="TekstdymkaZnak"/>
    <w:uiPriority w:val="99"/>
    <w:semiHidden/>
    <w:unhideWhenUsed/>
    <w:rsid w:val="0068544D"/>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544D"/>
    <w:rPr>
      <w:rFonts w:ascii="Segoe UI" w:eastAsia="Times New Roman" w:hAnsi="Segoe UI" w:cs="Segoe UI"/>
      <w:sz w:val="18"/>
      <w:szCs w:val="18"/>
      <w:lang w:eastAsia="ar-SA"/>
    </w:rPr>
  </w:style>
  <w:style w:type="paragraph" w:styleId="Akapitzlist">
    <w:name w:val="List Paragraph"/>
    <w:basedOn w:val="Normalny"/>
    <w:qFormat/>
    <w:rsid w:val="00291F85"/>
    <w:pPr>
      <w:ind w:left="720"/>
      <w:contextualSpacing/>
    </w:pPr>
  </w:style>
  <w:style w:type="paragraph" w:styleId="Nagwek">
    <w:name w:val="header"/>
    <w:basedOn w:val="Normalny"/>
    <w:link w:val="NagwekZnak"/>
    <w:uiPriority w:val="99"/>
    <w:unhideWhenUsed/>
    <w:rsid w:val="00EC5641"/>
    <w:pPr>
      <w:tabs>
        <w:tab w:val="center" w:pos="4536"/>
        <w:tab w:val="right" w:pos="9072"/>
      </w:tabs>
      <w:spacing w:after="0"/>
    </w:pPr>
  </w:style>
  <w:style w:type="character" w:customStyle="1" w:styleId="NagwekZnak">
    <w:name w:val="Nagłówek Znak"/>
    <w:basedOn w:val="Domylnaczcionkaakapitu"/>
    <w:link w:val="Nagwek"/>
    <w:uiPriority w:val="99"/>
    <w:rsid w:val="00EC5641"/>
    <w:rPr>
      <w:rFonts w:ascii="Cambria" w:eastAsia="Times New Roman" w:hAnsi="Cambria" w:cs="Times New Roman"/>
      <w:sz w:val="24"/>
      <w:szCs w:val="24"/>
      <w:lang w:eastAsia="ar-SA"/>
    </w:rPr>
  </w:style>
  <w:style w:type="paragraph" w:styleId="Stopka">
    <w:name w:val="footer"/>
    <w:basedOn w:val="Normalny"/>
    <w:link w:val="StopkaZnak"/>
    <w:uiPriority w:val="99"/>
    <w:unhideWhenUsed/>
    <w:rsid w:val="00EC5641"/>
    <w:pPr>
      <w:tabs>
        <w:tab w:val="center" w:pos="4536"/>
        <w:tab w:val="right" w:pos="9072"/>
      </w:tabs>
      <w:spacing w:after="0"/>
    </w:pPr>
  </w:style>
  <w:style w:type="character" w:customStyle="1" w:styleId="StopkaZnak">
    <w:name w:val="Stopka Znak"/>
    <w:basedOn w:val="Domylnaczcionkaakapitu"/>
    <w:link w:val="Stopka"/>
    <w:uiPriority w:val="99"/>
    <w:rsid w:val="00EC5641"/>
    <w:rPr>
      <w:rFonts w:ascii="Cambria" w:eastAsia="Times New Roman" w:hAnsi="Cambria" w:cs="Times New Roman"/>
      <w:sz w:val="24"/>
      <w:szCs w:val="24"/>
      <w:lang w:eastAsia="ar-SA"/>
    </w:rPr>
  </w:style>
  <w:style w:type="paragraph" w:styleId="Tekstprzypisukocowego">
    <w:name w:val="endnote text"/>
    <w:basedOn w:val="Normalny"/>
    <w:link w:val="TekstprzypisukocowegoZnak"/>
    <w:uiPriority w:val="99"/>
    <w:semiHidden/>
    <w:unhideWhenUsed/>
    <w:rsid w:val="00126EF5"/>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26EF5"/>
    <w:rPr>
      <w:rFonts w:ascii="Cambria" w:eastAsia="Times New Roman" w:hAnsi="Cambria" w:cs="Times New Roman"/>
      <w:sz w:val="20"/>
      <w:szCs w:val="20"/>
      <w:lang w:eastAsia="ar-SA"/>
    </w:rPr>
  </w:style>
  <w:style w:type="character" w:styleId="Odwoanieprzypisukocowego">
    <w:name w:val="endnote reference"/>
    <w:basedOn w:val="Domylnaczcionkaakapitu"/>
    <w:uiPriority w:val="99"/>
    <w:semiHidden/>
    <w:unhideWhenUsed/>
    <w:rsid w:val="00126EF5"/>
    <w:rPr>
      <w:vertAlign w:val="superscript"/>
    </w:rPr>
  </w:style>
  <w:style w:type="character" w:customStyle="1" w:styleId="Nagwek3Znak">
    <w:name w:val="Nagłówek 3 Znak"/>
    <w:basedOn w:val="Domylnaczcionkaakapitu"/>
    <w:link w:val="Nagwek3"/>
    <w:uiPriority w:val="9"/>
    <w:semiHidden/>
    <w:rsid w:val="002C7995"/>
    <w:rPr>
      <w:rFonts w:asciiTheme="majorHAnsi" w:eastAsiaTheme="majorEastAsia" w:hAnsiTheme="majorHAnsi" w:cstheme="majorBidi"/>
      <w:b/>
      <w:bCs/>
      <w:color w:val="5B9BD5" w:themeColor="accent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96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33D3E-7517-4503-93A8-C186C67BC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3686</Words>
  <Characters>22122</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wojciech dziekonski</cp:lastModifiedBy>
  <cp:revision>3</cp:revision>
  <cp:lastPrinted>2017-03-28T08:23:00Z</cp:lastPrinted>
  <dcterms:created xsi:type="dcterms:W3CDTF">2017-03-29T05:56:00Z</dcterms:created>
  <dcterms:modified xsi:type="dcterms:W3CDTF">2017-04-04T06:31:00Z</dcterms:modified>
</cp:coreProperties>
</file>